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F3B51" w14:paraId="09ECD0C9" w14:textId="77777777" w:rsidTr="00AE59D4">
        <w:tc>
          <w:tcPr>
            <w:tcW w:w="9350" w:type="dxa"/>
            <w:gridSpan w:val="3"/>
            <w:shd w:val="clear" w:color="auto" w:fill="F2F2F2" w:themeFill="background1" w:themeFillShade="F2"/>
          </w:tcPr>
          <w:p w14:paraId="32DBD8C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DE4AC41" w14:textId="799DB955" w:rsidR="000F3B51" w:rsidRPr="00AE59D4" w:rsidRDefault="000F3B51" w:rsidP="000F3B5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E59D4">
              <w:rPr>
                <w:rFonts w:ascii="Calibri" w:hAnsi="Calibri" w:cs="Calibri"/>
                <w:b/>
                <w:bCs/>
                <w:sz w:val="28"/>
                <w:szCs w:val="28"/>
              </w:rPr>
              <w:t>Vehicle Inspection Matrix</w:t>
            </w:r>
          </w:p>
          <w:p w14:paraId="25961693" w14:textId="31E5E748" w:rsidR="000F3B51" w:rsidRPr="00AE59D4" w:rsidRDefault="000F3B51" w:rsidP="000F3B5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0F3B51" w14:paraId="60062419" w14:textId="77777777" w:rsidTr="00AE59D4">
        <w:tc>
          <w:tcPr>
            <w:tcW w:w="3116" w:type="dxa"/>
            <w:shd w:val="clear" w:color="auto" w:fill="F2F2F2" w:themeFill="background1" w:themeFillShade="F2"/>
          </w:tcPr>
          <w:p w14:paraId="5D125827" w14:textId="5378A06D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Vehicle Type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23CCC5A8" w14:textId="64986F5A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Inspection Type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1C790AE" w14:textId="6BA0B03E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Inspection Date</w:t>
            </w:r>
            <w:r w:rsidR="00EB6F3E">
              <w:rPr>
                <w:rFonts w:ascii="Calibri" w:hAnsi="Calibri" w:cs="Calibri"/>
              </w:rPr>
              <w:t xml:space="preserve"> </w:t>
            </w:r>
            <w:r w:rsidRPr="00AE59D4">
              <w:rPr>
                <w:rFonts w:ascii="Calibri" w:hAnsi="Calibri" w:cs="Calibri"/>
              </w:rPr>
              <w:t>Out/Expiry</w:t>
            </w:r>
          </w:p>
        </w:tc>
      </w:tr>
      <w:tr w:rsidR="000F3B51" w14:paraId="075537DF" w14:textId="77777777" w:rsidTr="000F3B51">
        <w:tc>
          <w:tcPr>
            <w:tcW w:w="3116" w:type="dxa"/>
          </w:tcPr>
          <w:p w14:paraId="66A3B876" w14:textId="41F9F6F6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2019 Silverado CAH-112</w:t>
            </w:r>
          </w:p>
        </w:tc>
        <w:tc>
          <w:tcPr>
            <w:tcW w:w="3117" w:type="dxa"/>
          </w:tcPr>
          <w:p w14:paraId="31E86E7F" w14:textId="2E1D2C51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Light Vehicle</w:t>
            </w:r>
          </w:p>
        </w:tc>
        <w:tc>
          <w:tcPr>
            <w:tcW w:w="3117" w:type="dxa"/>
          </w:tcPr>
          <w:p w14:paraId="3CE3B9A1" w14:textId="4BF7B7D1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N/A</w:t>
            </w:r>
          </w:p>
        </w:tc>
      </w:tr>
      <w:tr w:rsidR="000F3B51" w14:paraId="4B0D8636" w14:textId="77777777" w:rsidTr="000F3B51">
        <w:tc>
          <w:tcPr>
            <w:tcW w:w="3116" w:type="dxa"/>
          </w:tcPr>
          <w:p w14:paraId="6B4D2C71" w14:textId="2C9E18EA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Dump Truck CAK-1112</w:t>
            </w:r>
          </w:p>
        </w:tc>
        <w:tc>
          <w:tcPr>
            <w:tcW w:w="3117" w:type="dxa"/>
          </w:tcPr>
          <w:p w14:paraId="0AAEE15E" w14:textId="6AD3A66B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Commercial</w:t>
            </w:r>
          </w:p>
        </w:tc>
        <w:tc>
          <w:tcPr>
            <w:tcW w:w="3117" w:type="dxa"/>
          </w:tcPr>
          <w:p w14:paraId="72087F6E" w14:textId="68276599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2025-07-15</w:t>
            </w:r>
          </w:p>
        </w:tc>
      </w:tr>
      <w:tr w:rsidR="000F3B51" w14:paraId="331DA098" w14:textId="77777777" w:rsidTr="000F3B51">
        <w:tc>
          <w:tcPr>
            <w:tcW w:w="3116" w:type="dxa"/>
          </w:tcPr>
          <w:p w14:paraId="60E2AB25" w14:textId="744BED72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Loader</w:t>
            </w:r>
          </w:p>
        </w:tc>
        <w:tc>
          <w:tcPr>
            <w:tcW w:w="3117" w:type="dxa"/>
          </w:tcPr>
          <w:p w14:paraId="72CC8900" w14:textId="0B3B0859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Power Mobile</w:t>
            </w:r>
          </w:p>
        </w:tc>
        <w:tc>
          <w:tcPr>
            <w:tcW w:w="3117" w:type="dxa"/>
          </w:tcPr>
          <w:p w14:paraId="2BB0A7AF" w14:textId="6F151FDF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  <w:r w:rsidRPr="00AE59D4">
              <w:rPr>
                <w:rFonts w:ascii="Calibri" w:hAnsi="Calibri" w:cs="Calibri"/>
              </w:rPr>
              <w:t>2025-03-12</w:t>
            </w:r>
          </w:p>
        </w:tc>
      </w:tr>
      <w:tr w:rsidR="000F3B51" w14:paraId="776A9460" w14:textId="77777777" w:rsidTr="000F3B51">
        <w:tc>
          <w:tcPr>
            <w:tcW w:w="3116" w:type="dxa"/>
          </w:tcPr>
          <w:p w14:paraId="12A6ADA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F60AF9E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5B3E12F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54D5B18D" w14:textId="77777777" w:rsidTr="000F3B51">
        <w:tc>
          <w:tcPr>
            <w:tcW w:w="3116" w:type="dxa"/>
          </w:tcPr>
          <w:p w14:paraId="4ECB1060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5F40031F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35C4AAB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681BE27E" w14:textId="77777777" w:rsidTr="000F3B51">
        <w:tc>
          <w:tcPr>
            <w:tcW w:w="3116" w:type="dxa"/>
          </w:tcPr>
          <w:p w14:paraId="2509593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2B0A1DE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D3EAA6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0BAC3ADD" w14:textId="77777777" w:rsidTr="000F3B51">
        <w:tc>
          <w:tcPr>
            <w:tcW w:w="3116" w:type="dxa"/>
          </w:tcPr>
          <w:p w14:paraId="4D4DB09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387BC1F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ECCA393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55E607FE" w14:textId="77777777" w:rsidTr="000F3B51">
        <w:tc>
          <w:tcPr>
            <w:tcW w:w="3116" w:type="dxa"/>
          </w:tcPr>
          <w:p w14:paraId="695AD88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5D3154E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48934C6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2BFEB6F0" w14:textId="77777777" w:rsidTr="000F3B51">
        <w:tc>
          <w:tcPr>
            <w:tcW w:w="3116" w:type="dxa"/>
          </w:tcPr>
          <w:p w14:paraId="74CD848B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B62D09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68E81F1E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700BE1F1" w14:textId="77777777" w:rsidTr="000F3B51">
        <w:tc>
          <w:tcPr>
            <w:tcW w:w="3116" w:type="dxa"/>
          </w:tcPr>
          <w:p w14:paraId="65BCE46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A92839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1CEA7E6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3E720355" w14:textId="77777777" w:rsidTr="000F3B51">
        <w:tc>
          <w:tcPr>
            <w:tcW w:w="3116" w:type="dxa"/>
          </w:tcPr>
          <w:p w14:paraId="12E7CE0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61D75CC6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E0EF24C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7E7048BA" w14:textId="77777777" w:rsidTr="000F3B51">
        <w:tc>
          <w:tcPr>
            <w:tcW w:w="3116" w:type="dxa"/>
          </w:tcPr>
          <w:p w14:paraId="36F6B6C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31CF0DDE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6F53D71C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3BC3AB4A" w14:textId="77777777" w:rsidTr="000F3B51">
        <w:tc>
          <w:tcPr>
            <w:tcW w:w="3116" w:type="dxa"/>
          </w:tcPr>
          <w:p w14:paraId="34A2F5A4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6AB667F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2BF9BAA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5D6B9048" w14:textId="77777777" w:rsidTr="000F3B51">
        <w:tc>
          <w:tcPr>
            <w:tcW w:w="3116" w:type="dxa"/>
          </w:tcPr>
          <w:p w14:paraId="1D4583B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ED9E11D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579DD7C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73C8D45A" w14:textId="77777777" w:rsidTr="000F3B51">
        <w:tc>
          <w:tcPr>
            <w:tcW w:w="3116" w:type="dxa"/>
          </w:tcPr>
          <w:p w14:paraId="028B13B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2C7F389B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27AB5AD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2F342CD7" w14:textId="77777777" w:rsidTr="000F3B51">
        <w:tc>
          <w:tcPr>
            <w:tcW w:w="3116" w:type="dxa"/>
          </w:tcPr>
          <w:p w14:paraId="7A877043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38EAA603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CEF9BAE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2CBD8826" w14:textId="77777777" w:rsidTr="000F3B51">
        <w:tc>
          <w:tcPr>
            <w:tcW w:w="3116" w:type="dxa"/>
          </w:tcPr>
          <w:p w14:paraId="7FA90AA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30A544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E4FF6D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6336CD74" w14:textId="77777777" w:rsidTr="000F3B51">
        <w:tc>
          <w:tcPr>
            <w:tcW w:w="3116" w:type="dxa"/>
          </w:tcPr>
          <w:p w14:paraId="7E1CDECF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349CB69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B14ACD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6492ECB9" w14:textId="77777777" w:rsidTr="000F3B51">
        <w:tc>
          <w:tcPr>
            <w:tcW w:w="3116" w:type="dxa"/>
          </w:tcPr>
          <w:p w14:paraId="4874BAF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4135C88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475A0C33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74C84495" w14:textId="77777777" w:rsidTr="000F3B51">
        <w:tc>
          <w:tcPr>
            <w:tcW w:w="3116" w:type="dxa"/>
          </w:tcPr>
          <w:p w14:paraId="73905A22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3DEBDE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327B144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334E45B7" w14:textId="77777777" w:rsidTr="000F3B51">
        <w:tc>
          <w:tcPr>
            <w:tcW w:w="3116" w:type="dxa"/>
          </w:tcPr>
          <w:p w14:paraId="41FC01E3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BE141BF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0BA425E4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157FC026" w14:textId="77777777" w:rsidTr="000F3B51">
        <w:tc>
          <w:tcPr>
            <w:tcW w:w="3116" w:type="dxa"/>
          </w:tcPr>
          <w:p w14:paraId="5CD5458F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CDA751C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63CB9E2B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1ADF8E5C" w14:textId="77777777" w:rsidTr="000F3B51">
        <w:tc>
          <w:tcPr>
            <w:tcW w:w="3116" w:type="dxa"/>
          </w:tcPr>
          <w:p w14:paraId="60FB343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200E131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56FF4AA5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543AE002" w14:textId="77777777" w:rsidTr="000F3B51">
        <w:tc>
          <w:tcPr>
            <w:tcW w:w="3116" w:type="dxa"/>
          </w:tcPr>
          <w:p w14:paraId="0D6520EA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7BAC5B0A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E2D8B04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4185E4C4" w14:textId="77777777" w:rsidTr="000F3B51">
        <w:tc>
          <w:tcPr>
            <w:tcW w:w="3116" w:type="dxa"/>
          </w:tcPr>
          <w:p w14:paraId="71B09879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ED63B7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BB31DAB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047AA9D5" w14:textId="77777777" w:rsidTr="000F3B51">
        <w:tc>
          <w:tcPr>
            <w:tcW w:w="3116" w:type="dxa"/>
          </w:tcPr>
          <w:p w14:paraId="48A5FD28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22EDCC16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17BB38B1" w14:textId="77777777" w:rsidR="000F3B51" w:rsidRPr="00AE59D4" w:rsidRDefault="000F3B51" w:rsidP="000F3B51">
            <w:pPr>
              <w:jc w:val="center"/>
              <w:rPr>
                <w:rFonts w:ascii="Calibri" w:hAnsi="Calibri" w:cs="Calibri"/>
              </w:rPr>
            </w:pPr>
          </w:p>
        </w:tc>
      </w:tr>
      <w:tr w:rsidR="000F3B51" w14:paraId="2D20305A" w14:textId="77777777" w:rsidTr="000F3B51">
        <w:tc>
          <w:tcPr>
            <w:tcW w:w="3116" w:type="dxa"/>
          </w:tcPr>
          <w:p w14:paraId="70D20773" w14:textId="77777777" w:rsidR="000F3B51" w:rsidRPr="00AE59D4" w:rsidRDefault="000F3B51">
            <w:pPr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4474B406" w14:textId="77777777" w:rsidR="000F3B51" w:rsidRPr="00AE59D4" w:rsidRDefault="000F3B51">
            <w:pPr>
              <w:rPr>
                <w:rFonts w:ascii="Calibri" w:hAnsi="Calibri" w:cs="Calibri"/>
              </w:rPr>
            </w:pPr>
          </w:p>
        </w:tc>
        <w:tc>
          <w:tcPr>
            <w:tcW w:w="3117" w:type="dxa"/>
          </w:tcPr>
          <w:p w14:paraId="4C2B1DB9" w14:textId="77777777" w:rsidR="000F3B51" w:rsidRPr="00AE59D4" w:rsidRDefault="000F3B51">
            <w:pPr>
              <w:rPr>
                <w:rFonts w:ascii="Calibri" w:hAnsi="Calibri" w:cs="Calibri"/>
              </w:rPr>
            </w:pPr>
          </w:p>
        </w:tc>
      </w:tr>
    </w:tbl>
    <w:p w14:paraId="014FCFB0" w14:textId="77777777" w:rsidR="008C04A1" w:rsidRDefault="008C04A1"/>
    <w:sectPr w:rsidR="008C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51"/>
    <w:rsid w:val="000E7738"/>
    <w:rsid w:val="000F3B51"/>
    <w:rsid w:val="00890C52"/>
    <w:rsid w:val="008C04A1"/>
    <w:rsid w:val="00AE59D4"/>
    <w:rsid w:val="00EB6F3E"/>
    <w:rsid w:val="00F1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C2A9C"/>
  <w15:chartTrackingRefBased/>
  <w15:docId w15:val="{A5B555E6-F285-482B-958F-B1B8BE61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John Wicks</cp:lastModifiedBy>
  <cp:revision>3</cp:revision>
  <dcterms:created xsi:type="dcterms:W3CDTF">2024-06-18T13:39:00Z</dcterms:created>
  <dcterms:modified xsi:type="dcterms:W3CDTF">2024-10-04T16:14:00Z</dcterms:modified>
</cp:coreProperties>
</file>