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670" w:type="dxa"/>
        <w:tblInd w:w="18" w:type="dxa"/>
        <w:tblLayout w:type="fixed"/>
        <w:tblLook w:val="04A0" w:firstRow="1" w:lastRow="0" w:firstColumn="1" w:lastColumn="0" w:noHBand="0" w:noVBand="1"/>
      </w:tblPr>
      <w:tblGrid>
        <w:gridCol w:w="4343"/>
        <w:gridCol w:w="5386"/>
        <w:gridCol w:w="4941"/>
      </w:tblGrid>
      <w:tr w:rsidR="00D46CB7" w:rsidRPr="001D0AD9" w14:paraId="5DBCF412" w14:textId="77777777" w:rsidTr="00B63298">
        <w:trPr>
          <w:cantSplit/>
          <w:trHeight w:val="710"/>
        </w:trPr>
        <w:tc>
          <w:tcPr>
            <w:tcW w:w="14670" w:type="dxa"/>
            <w:gridSpan w:val="3"/>
            <w:shd w:val="clear" w:color="auto" w:fill="B8CCE4" w:themeFill="accent1" w:themeFillTint="66"/>
            <w:vAlign w:val="center"/>
          </w:tcPr>
          <w:p w14:paraId="73DF6F47" w14:textId="1CBD26B5" w:rsidR="00D46CB7" w:rsidRPr="001D0AD9" w:rsidRDefault="004F6D03" w:rsidP="00B832D2">
            <w:pPr>
              <w:jc w:val="center"/>
              <w:rPr>
                <w:rFonts w:ascii="Corbel" w:hAnsi="Corbel" w:cstheme="minorHAnsi"/>
                <w:b/>
                <w:sz w:val="24"/>
                <w:szCs w:val="24"/>
              </w:rPr>
            </w:pPr>
            <w:r>
              <w:rPr>
                <w:rFonts w:ascii="Corbel" w:hAnsi="Corbel" w:cstheme="minorHAnsi"/>
                <w:b/>
                <w:sz w:val="24"/>
                <w:szCs w:val="24"/>
              </w:rPr>
              <w:t>JOB SAFETY ANALYSIS (JSA)</w:t>
            </w:r>
          </w:p>
        </w:tc>
      </w:tr>
      <w:tr w:rsidR="00D46CB7" w:rsidRPr="001D0AD9" w14:paraId="22481133" w14:textId="77777777" w:rsidTr="00B63298">
        <w:trPr>
          <w:trHeight w:val="644"/>
        </w:trPr>
        <w:tc>
          <w:tcPr>
            <w:tcW w:w="14670" w:type="dxa"/>
            <w:gridSpan w:val="3"/>
            <w:vAlign w:val="center"/>
          </w:tcPr>
          <w:p w14:paraId="34EC4B5A" w14:textId="77777777" w:rsidR="00627A2F" w:rsidRDefault="00627A2F" w:rsidP="00D72918">
            <w:pPr>
              <w:rPr>
                <w:rFonts w:ascii="Corbel" w:hAnsi="Corbel" w:cstheme="minorHAnsi"/>
                <w:b/>
              </w:rPr>
            </w:pPr>
          </w:p>
          <w:p w14:paraId="68139C5A" w14:textId="77777777" w:rsidR="00D46CB7" w:rsidRDefault="00D46CB7" w:rsidP="00D72918">
            <w:pPr>
              <w:rPr>
                <w:rFonts w:ascii="Corbel" w:hAnsi="Corbel" w:cstheme="minorHAnsi"/>
                <w:u w:val="single"/>
              </w:rPr>
            </w:pPr>
            <w:r w:rsidRPr="001D0AD9">
              <w:rPr>
                <w:rFonts w:ascii="Corbel" w:hAnsi="Corbel" w:cstheme="minorHAnsi"/>
                <w:b/>
              </w:rPr>
              <w:t>Date:</w:t>
            </w:r>
            <w:r w:rsidR="007534C4" w:rsidRPr="001D0AD9">
              <w:rPr>
                <w:rFonts w:ascii="Corbel" w:hAnsi="Corbel" w:cstheme="minorHAnsi"/>
                <w:u w:val="single"/>
              </w:rPr>
              <w:t xml:space="preserve">                                                                                  </w:t>
            </w:r>
            <w:r w:rsidR="007534C4" w:rsidRPr="001D0AD9">
              <w:rPr>
                <w:rFonts w:ascii="Corbel" w:hAnsi="Corbel" w:cstheme="minorHAnsi"/>
                <w:b/>
              </w:rPr>
              <w:t xml:space="preserve">     Location:</w:t>
            </w:r>
            <w:r w:rsidR="00D72918" w:rsidRPr="001D0AD9">
              <w:rPr>
                <w:rFonts w:ascii="Corbel" w:hAnsi="Corbel" w:cstheme="minorHAnsi"/>
                <w:b/>
              </w:rPr>
              <w:t xml:space="preserve"> </w:t>
            </w:r>
            <w:r w:rsidR="007534C4" w:rsidRPr="001D0AD9">
              <w:rPr>
                <w:rFonts w:ascii="Corbel" w:hAnsi="Corbel" w:cstheme="minorHAnsi"/>
                <w:u w:val="single"/>
              </w:rPr>
              <w:t>______________________________________________________</w:t>
            </w:r>
          </w:p>
          <w:p w14:paraId="53620EAC" w14:textId="77777777" w:rsidR="00627A2F" w:rsidRDefault="00627A2F" w:rsidP="00D72918">
            <w:pPr>
              <w:rPr>
                <w:rFonts w:ascii="Corbel" w:hAnsi="Corbel" w:cstheme="minorHAnsi"/>
                <w:u w:val="single"/>
              </w:rPr>
            </w:pPr>
          </w:p>
          <w:p w14:paraId="036DB1BB" w14:textId="2BA41926" w:rsidR="00627A2F" w:rsidRPr="001D0AD9" w:rsidRDefault="00627A2F" w:rsidP="009E7EF6">
            <w:pPr>
              <w:rPr>
                <w:rFonts w:ascii="Corbel" w:hAnsi="Corbel" w:cstheme="minorHAnsi"/>
                <w:b/>
              </w:rPr>
            </w:pPr>
            <w:r>
              <w:rPr>
                <w:rFonts w:ascii="Corbel" w:hAnsi="Corbel" w:cstheme="minorHAnsi"/>
                <w:b/>
              </w:rPr>
              <w:t xml:space="preserve">Job Being </w:t>
            </w:r>
            <w:r w:rsidR="004F6D03">
              <w:rPr>
                <w:rFonts w:ascii="Corbel" w:hAnsi="Corbel" w:cstheme="minorHAnsi"/>
                <w:b/>
              </w:rPr>
              <w:t>Performed</w:t>
            </w:r>
            <w:r w:rsidR="004F6D03" w:rsidRPr="001D0AD9">
              <w:rPr>
                <w:rFonts w:ascii="Corbel" w:hAnsi="Corbel" w:cstheme="minorHAnsi"/>
                <w:b/>
              </w:rPr>
              <w:t>:</w:t>
            </w:r>
            <w:r w:rsidR="003D7523">
              <w:rPr>
                <w:rFonts w:ascii="Corbel" w:hAnsi="Corbel" w:cstheme="minorHAnsi"/>
                <w:b/>
              </w:rPr>
              <w:t xml:space="preserve">  </w:t>
            </w:r>
            <w:r w:rsidR="00EC3E25">
              <w:rPr>
                <w:rFonts w:ascii="Corbel" w:hAnsi="Corbel" w:cstheme="minorHAnsi"/>
                <w:b/>
                <w:i/>
                <w:iCs/>
              </w:rPr>
              <w:t>Operation of an Aerial Work Platform</w:t>
            </w:r>
            <w:r w:rsidR="009E7EF6">
              <w:rPr>
                <w:rFonts w:ascii="Corbel" w:hAnsi="Corbel" w:cstheme="minorHAnsi"/>
                <w:b/>
                <w:i/>
                <w:iCs/>
              </w:rPr>
              <w:br/>
            </w:r>
          </w:p>
        </w:tc>
      </w:tr>
      <w:tr w:rsidR="004F6D03" w:rsidRPr="001D0AD9" w14:paraId="3932047B" w14:textId="77777777" w:rsidTr="00E23420">
        <w:trPr>
          <w:trHeight w:val="620"/>
        </w:trPr>
        <w:tc>
          <w:tcPr>
            <w:tcW w:w="4343" w:type="dxa"/>
            <w:vAlign w:val="center"/>
          </w:tcPr>
          <w:p w14:paraId="71C03BBC" w14:textId="77777777" w:rsidR="004F6D03" w:rsidRPr="00627A2F" w:rsidRDefault="004F6D03" w:rsidP="008E054D">
            <w:pPr>
              <w:jc w:val="center"/>
              <w:rPr>
                <w:rFonts w:ascii="Corbel" w:hAnsi="Corbel" w:cstheme="minorHAnsi"/>
                <w:b/>
                <w:sz w:val="20"/>
                <w:szCs w:val="20"/>
              </w:rPr>
            </w:pPr>
            <w:r w:rsidRPr="00627A2F">
              <w:rPr>
                <w:rFonts w:ascii="Corbel" w:hAnsi="Corbel" w:cstheme="minorHAnsi"/>
                <w:b/>
                <w:sz w:val="20"/>
                <w:szCs w:val="20"/>
              </w:rPr>
              <w:t>Sequence of Events / Work Activity</w:t>
            </w:r>
          </w:p>
        </w:tc>
        <w:tc>
          <w:tcPr>
            <w:tcW w:w="5386" w:type="dxa"/>
            <w:vAlign w:val="center"/>
          </w:tcPr>
          <w:p w14:paraId="527F98D6" w14:textId="3605D1E8" w:rsidR="004F6D03" w:rsidRPr="00627A2F" w:rsidRDefault="004F6D03" w:rsidP="008E054D">
            <w:pPr>
              <w:jc w:val="center"/>
              <w:rPr>
                <w:rFonts w:ascii="Corbel" w:hAnsi="Corbel" w:cstheme="minorHAnsi"/>
                <w:b/>
                <w:sz w:val="20"/>
                <w:szCs w:val="20"/>
              </w:rPr>
            </w:pPr>
            <w:r w:rsidRPr="00627A2F">
              <w:rPr>
                <w:rFonts w:ascii="Corbel" w:hAnsi="Corbel" w:cstheme="minorHAnsi"/>
                <w:b/>
                <w:sz w:val="20"/>
                <w:szCs w:val="20"/>
              </w:rPr>
              <w:t>Potential Hazards</w:t>
            </w:r>
          </w:p>
        </w:tc>
        <w:tc>
          <w:tcPr>
            <w:tcW w:w="4941" w:type="dxa"/>
            <w:vAlign w:val="center"/>
          </w:tcPr>
          <w:p w14:paraId="6754BF0B" w14:textId="034FEA8B" w:rsidR="004F6D03" w:rsidRPr="00627A2F" w:rsidRDefault="004F6D03" w:rsidP="008E054D">
            <w:pPr>
              <w:jc w:val="center"/>
              <w:rPr>
                <w:rFonts w:ascii="Corbel" w:hAnsi="Corbel" w:cstheme="minorHAnsi"/>
                <w:b/>
                <w:sz w:val="20"/>
                <w:szCs w:val="20"/>
              </w:rPr>
            </w:pPr>
            <w:r w:rsidRPr="00627A2F">
              <w:rPr>
                <w:rFonts w:ascii="Corbel" w:hAnsi="Corbel" w:cstheme="minorHAnsi"/>
                <w:b/>
                <w:sz w:val="20"/>
                <w:szCs w:val="20"/>
              </w:rPr>
              <w:t>Preventative / Control Measures</w:t>
            </w:r>
          </w:p>
        </w:tc>
      </w:tr>
      <w:tr w:rsidR="00F15020" w:rsidRPr="001D0AD9" w14:paraId="29979423" w14:textId="77777777" w:rsidTr="00E23420">
        <w:trPr>
          <w:trHeight w:val="620"/>
        </w:trPr>
        <w:tc>
          <w:tcPr>
            <w:tcW w:w="4343" w:type="dxa"/>
            <w:vAlign w:val="center"/>
          </w:tcPr>
          <w:p w14:paraId="31B867D9" w14:textId="0EBCEE3F" w:rsidR="00F15020" w:rsidRPr="00627A2F" w:rsidRDefault="00F15020" w:rsidP="008E054D">
            <w:pPr>
              <w:jc w:val="center"/>
              <w:rPr>
                <w:rFonts w:ascii="Corbel" w:hAnsi="Corbel" w:cstheme="minorHAnsi"/>
                <w:b/>
                <w:sz w:val="20"/>
                <w:szCs w:val="20"/>
              </w:rPr>
            </w:pPr>
            <w:r w:rsidRPr="00C47F45">
              <w:rPr>
                <w:rFonts w:ascii="Corbel" w:hAnsi="Corbel" w:cstheme="minorHAnsi"/>
              </w:rPr>
              <w:t xml:space="preserve">Gather tools and equipment for task (including </w:t>
            </w:r>
            <w:r>
              <w:rPr>
                <w:rFonts w:ascii="Corbel" w:hAnsi="Corbel" w:cstheme="minorHAnsi"/>
              </w:rPr>
              <w:t>fall protection equipment)</w:t>
            </w:r>
          </w:p>
        </w:tc>
        <w:tc>
          <w:tcPr>
            <w:tcW w:w="5386" w:type="dxa"/>
            <w:vAlign w:val="center"/>
          </w:tcPr>
          <w:p w14:paraId="18DB53FB" w14:textId="77777777" w:rsidR="00F15020" w:rsidRPr="00C47F45" w:rsidRDefault="00F15020" w:rsidP="00F15020">
            <w:pPr>
              <w:rPr>
                <w:rFonts w:ascii="Corbel" w:hAnsi="Corbel" w:cstheme="minorHAnsi"/>
                <w:sz w:val="20"/>
                <w:szCs w:val="20"/>
              </w:rPr>
            </w:pPr>
            <w:r w:rsidRPr="00C47F45">
              <w:rPr>
                <w:rFonts w:ascii="Corbel" w:hAnsi="Corbel" w:cstheme="minorHAnsi"/>
                <w:sz w:val="20"/>
                <w:szCs w:val="20"/>
              </w:rPr>
              <w:t>Awkward positioning causing strains or musculoskeletal injury (MSI)</w:t>
            </w:r>
            <w:r w:rsidRPr="00C47F45">
              <w:rPr>
                <w:rFonts w:ascii="Corbel" w:hAnsi="Corbel" w:cstheme="minorHAnsi"/>
                <w:sz w:val="20"/>
                <w:szCs w:val="20"/>
              </w:rPr>
              <w:br/>
            </w:r>
          </w:p>
          <w:p w14:paraId="0A74C4BB" w14:textId="77777777" w:rsidR="00F15020" w:rsidRPr="00627A2F" w:rsidRDefault="00F15020" w:rsidP="008E054D">
            <w:pPr>
              <w:jc w:val="center"/>
              <w:rPr>
                <w:rFonts w:ascii="Corbel" w:hAnsi="Corbel" w:cstheme="minorHAnsi"/>
                <w:b/>
                <w:sz w:val="20"/>
                <w:szCs w:val="20"/>
              </w:rPr>
            </w:pPr>
          </w:p>
        </w:tc>
        <w:tc>
          <w:tcPr>
            <w:tcW w:w="4941" w:type="dxa"/>
            <w:vAlign w:val="center"/>
          </w:tcPr>
          <w:p w14:paraId="05E933C2" w14:textId="6FBFA86A" w:rsidR="00F15020" w:rsidRDefault="00F83DD1" w:rsidP="00F83DD1">
            <w:pPr>
              <w:rPr>
                <w:rFonts w:ascii="Corbel" w:hAnsi="Corbel" w:cstheme="minorHAnsi"/>
                <w:bCs/>
                <w:sz w:val="20"/>
                <w:szCs w:val="20"/>
              </w:rPr>
            </w:pPr>
            <w:r>
              <w:rPr>
                <w:rFonts w:ascii="Corbel" w:hAnsi="Corbel" w:cstheme="minorHAnsi"/>
                <w:bCs/>
                <w:sz w:val="20"/>
                <w:szCs w:val="20"/>
              </w:rPr>
              <w:t>Use proper lifting mechanics (</w:t>
            </w:r>
            <w:proofErr w:type="gramStart"/>
            <w:r>
              <w:rPr>
                <w:rFonts w:ascii="Corbel" w:hAnsi="Corbel" w:cstheme="minorHAnsi"/>
                <w:bCs/>
                <w:sz w:val="20"/>
                <w:szCs w:val="20"/>
              </w:rPr>
              <w:t>i.e.</w:t>
            </w:r>
            <w:proofErr w:type="gramEnd"/>
            <w:r>
              <w:rPr>
                <w:rFonts w:ascii="Corbel" w:hAnsi="Corbel" w:cstheme="minorHAnsi"/>
                <w:bCs/>
                <w:sz w:val="20"/>
                <w:szCs w:val="20"/>
              </w:rPr>
              <w:t xml:space="preserve"> lift with legs) to gather tools needed for work in AWP. </w:t>
            </w:r>
          </w:p>
          <w:p w14:paraId="2FF54E2E" w14:textId="77777777" w:rsidR="00F83DD1" w:rsidRDefault="00F83DD1" w:rsidP="00F83DD1">
            <w:pPr>
              <w:rPr>
                <w:rFonts w:ascii="Corbel" w:hAnsi="Corbel" w:cstheme="minorHAnsi"/>
                <w:bCs/>
                <w:sz w:val="20"/>
                <w:szCs w:val="20"/>
              </w:rPr>
            </w:pPr>
          </w:p>
          <w:p w14:paraId="1CA849B6" w14:textId="77777777" w:rsidR="00F83DD1" w:rsidRDefault="00F83DD1" w:rsidP="00F83DD1">
            <w:pPr>
              <w:rPr>
                <w:rFonts w:ascii="Corbel" w:hAnsi="Corbel" w:cstheme="minorHAnsi"/>
                <w:bCs/>
                <w:sz w:val="20"/>
                <w:szCs w:val="20"/>
              </w:rPr>
            </w:pPr>
            <w:r>
              <w:rPr>
                <w:rFonts w:ascii="Corbel" w:hAnsi="Corbel" w:cstheme="minorHAnsi"/>
                <w:bCs/>
                <w:sz w:val="20"/>
                <w:szCs w:val="20"/>
              </w:rPr>
              <w:t xml:space="preserve">For heavier items, have a second worker aid with lifting. </w:t>
            </w:r>
          </w:p>
          <w:p w14:paraId="3CABE5B1" w14:textId="5DF1B48C" w:rsidR="00F83DD1" w:rsidRPr="00F83DD1" w:rsidRDefault="00F83DD1" w:rsidP="00F83DD1">
            <w:pPr>
              <w:rPr>
                <w:rFonts w:ascii="Corbel" w:hAnsi="Corbel" w:cstheme="minorHAnsi"/>
                <w:bCs/>
                <w:sz w:val="20"/>
                <w:szCs w:val="20"/>
              </w:rPr>
            </w:pPr>
          </w:p>
        </w:tc>
      </w:tr>
      <w:tr w:rsidR="001A79C7" w:rsidRPr="00C47F45" w14:paraId="38A9F462" w14:textId="77777777" w:rsidTr="00EB124D">
        <w:trPr>
          <w:trHeight w:val="1614"/>
        </w:trPr>
        <w:tc>
          <w:tcPr>
            <w:tcW w:w="4343" w:type="dxa"/>
            <w:vMerge w:val="restart"/>
            <w:vAlign w:val="center"/>
          </w:tcPr>
          <w:p w14:paraId="44058C58" w14:textId="27042601" w:rsidR="001A79C7" w:rsidRPr="00C47F45" w:rsidRDefault="001A79C7" w:rsidP="00EB124D">
            <w:pPr>
              <w:rPr>
                <w:rFonts w:ascii="Corbel" w:hAnsi="Corbel" w:cstheme="minorHAnsi"/>
              </w:rPr>
            </w:pPr>
            <w:r>
              <w:rPr>
                <w:rFonts w:ascii="Corbel" w:hAnsi="Corbel" w:cstheme="minorHAnsi"/>
              </w:rPr>
              <w:t>Setting up AWP on the worksite</w:t>
            </w:r>
          </w:p>
        </w:tc>
        <w:tc>
          <w:tcPr>
            <w:tcW w:w="5386" w:type="dxa"/>
            <w:vAlign w:val="center"/>
          </w:tcPr>
          <w:p w14:paraId="0E6BE5E6" w14:textId="139A4102" w:rsidR="001A79C7" w:rsidRPr="00C47F45" w:rsidRDefault="001A79C7" w:rsidP="0075534A">
            <w:pPr>
              <w:ind w:left="360"/>
              <w:rPr>
                <w:rFonts w:ascii="Corbel" w:hAnsi="Corbel" w:cstheme="minorHAnsi"/>
                <w:sz w:val="20"/>
                <w:szCs w:val="20"/>
              </w:rPr>
            </w:pPr>
            <w:r>
              <w:rPr>
                <w:rFonts w:ascii="Corbel" w:hAnsi="Corbel" w:cstheme="minorHAnsi"/>
                <w:sz w:val="20"/>
                <w:szCs w:val="20"/>
              </w:rPr>
              <w:t>Operator not appropriately trained or authorized to use AWP which could result in property damage, injury, or fatality</w:t>
            </w:r>
          </w:p>
        </w:tc>
        <w:tc>
          <w:tcPr>
            <w:tcW w:w="4941" w:type="dxa"/>
            <w:vAlign w:val="center"/>
          </w:tcPr>
          <w:p w14:paraId="47005037" w14:textId="77777777" w:rsidR="001A79C7" w:rsidRDefault="001A79C7" w:rsidP="008B6F97">
            <w:pPr>
              <w:rPr>
                <w:rFonts w:ascii="Corbel" w:hAnsi="Corbel" w:cstheme="minorHAnsi"/>
              </w:rPr>
            </w:pPr>
            <w:r>
              <w:rPr>
                <w:rFonts w:ascii="Corbel" w:hAnsi="Corbel" w:cstheme="minorHAnsi"/>
              </w:rPr>
              <w:t xml:space="preserve">Ensure that the anyone who is required to work from the AWP has current AWP training. </w:t>
            </w:r>
          </w:p>
          <w:p w14:paraId="3DDEF157" w14:textId="77777777" w:rsidR="001A79C7" w:rsidRDefault="001A79C7" w:rsidP="008B6F97">
            <w:pPr>
              <w:rPr>
                <w:rFonts w:ascii="Corbel" w:hAnsi="Corbel" w:cstheme="minorHAnsi"/>
              </w:rPr>
            </w:pPr>
          </w:p>
          <w:p w14:paraId="7FA6E2F6" w14:textId="51B3704E" w:rsidR="001A79C7" w:rsidRDefault="001A79C7" w:rsidP="008B6F97">
            <w:pPr>
              <w:rPr>
                <w:rFonts w:ascii="Corbel" w:hAnsi="Corbel" w:cstheme="minorHAnsi"/>
              </w:rPr>
            </w:pPr>
            <w:r>
              <w:rPr>
                <w:rFonts w:ascii="Corbel" w:hAnsi="Corbel" w:cstheme="minorHAnsi"/>
              </w:rPr>
              <w:t>Ensure that the operator is competent in operating the AWP.</w:t>
            </w:r>
          </w:p>
          <w:p w14:paraId="6BE83DB2" w14:textId="4793BBF1" w:rsidR="00B02B6A" w:rsidRDefault="00B02B6A" w:rsidP="008B6F97">
            <w:pPr>
              <w:rPr>
                <w:rFonts w:ascii="Corbel" w:hAnsi="Corbel" w:cstheme="minorHAnsi"/>
              </w:rPr>
            </w:pPr>
          </w:p>
          <w:p w14:paraId="099DE425" w14:textId="1D4BE32B" w:rsidR="00B02B6A" w:rsidRDefault="00B02B6A" w:rsidP="008B6F97">
            <w:pPr>
              <w:rPr>
                <w:rFonts w:ascii="Corbel" w:hAnsi="Corbel" w:cstheme="minorHAnsi"/>
              </w:rPr>
            </w:pPr>
            <w:r>
              <w:rPr>
                <w:rFonts w:ascii="Corbel" w:hAnsi="Corbel" w:cstheme="minorHAnsi"/>
              </w:rPr>
              <w:t xml:space="preserve">Any workers working on the AWP are required to have a valid fall protection training certificate </w:t>
            </w:r>
            <w:r w:rsidR="00F7392D">
              <w:rPr>
                <w:rFonts w:ascii="Corbel" w:hAnsi="Corbel" w:cstheme="minorHAnsi"/>
              </w:rPr>
              <w:t xml:space="preserve">in accordance with the NL OHS legislation. </w:t>
            </w:r>
          </w:p>
          <w:p w14:paraId="0334D930" w14:textId="1D7CB2F3" w:rsidR="001A79C7" w:rsidRDefault="001A79C7" w:rsidP="008B6F97">
            <w:pPr>
              <w:rPr>
                <w:rFonts w:ascii="Corbel" w:hAnsi="Corbel" w:cstheme="minorHAnsi"/>
              </w:rPr>
            </w:pPr>
          </w:p>
          <w:p w14:paraId="53E9C3B5" w14:textId="520E045E" w:rsidR="001A79C7" w:rsidRDefault="001A79C7" w:rsidP="008B6F97">
            <w:pPr>
              <w:rPr>
                <w:rFonts w:ascii="Corbel" w:hAnsi="Corbel" w:cstheme="minorHAnsi"/>
              </w:rPr>
            </w:pPr>
            <w:r>
              <w:rPr>
                <w:rFonts w:ascii="Corbel" w:hAnsi="Corbel" w:cstheme="minorHAnsi"/>
              </w:rPr>
              <w:t>Follow the company’s SWP for operation of an AWP.</w:t>
            </w:r>
          </w:p>
          <w:p w14:paraId="61DB6476" w14:textId="429F986A" w:rsidR="001A79C7" w:rsidRPr="008B6F97" w:rsidRDefault="001A79C7" w:rsidP="008B6F97">
            <w:pPr>
              <w:rPr>
                <w:rFonts w:ascii="Corbel" w:hAnsi="Corbel" w:cstheme="minorHAnsi"/>
              </w:rPr>
            </w:pPr>
          </w:p>
        </w:tc>
      </w:tr>
      <w:tr w:rsidR="001A79C7" w:rsidRPr="00C47F45" w14:paraId="38307A7F" w14:textId="77777777" w:rsidTr="00E23420">
        <w:trPr>
          <w:trHeight w:val="1612"/>
        </w:trPr>
        <w:tc>
          <w:tcPr>
            <w:tcW w:w="4343" w:type="dxa"/>
            <w:vMerge/>
            <w:vAlign w:val="center"/>
          </w:tcPr>
          <w:p w14:paraId="1DD99EA5" w14:textId="77777777" w:rsidR="001A79C7" w:rsidRPr="00C47F45" w:rsidRDefault="001A79C7" w:rsidP="004F6D03">
            <w:pPr>
              <w:pStyle w:val="ListParagraph"/>
              <w:numPr>
                <w:ilvl w:val="0"/>
                <w:numId w:val="3"/>
              </w:numPr>
              <w:rPr>
                <w:rFonts w:ascii="Corbel" w:hAnsi="Corbel" w:cstheme="minorHAnsi"/>
              </w:rPr>
            </w:pPr>
          </w:p>
        </w:tc>
        <w:tc>
          <w:tcPr>
            <w:tcW w:w="5386" w:type="dxa"/>
            <w:vAlign w:val="center"/>
          </w:tcPr>
          <w:p w14:paraId="40A7F1D7" w14:textId="28D94417" w:rsidR="001A79C7" w:rsidRPr="00C47F45" w:rsidRDefault="001A79C7" w:rsidP="00EB124D">
            <w:pPr>
              <w:rPr>
                <w:rFonts w:ascii="Corbel" w:hAnsi="Corbel" w:cstheme="minorHAnsi"/>
                <w:sz w:val="20"/>
                <w:szCs w:val="20"/>
              </w:rPr>
            </w:pPr>
            <w:r>
              <w:rPr>
                <w:rFonts w:ascii="Corbel" w:hAnsi="Corbel" w:cstheme="minorHAnsi"/>
                <w:sz w:val="20"/>
                <w:szCs w:val="20"/>
              </w:rPr>
              <w:t xml:space="preserve">PPE not available or inadequate. </w:t>
            </w:r>
          </w:p>
        </w:tc>
        <w:tc>
          <w:tcPr>
            <w:tcW w:w="4941" w:type="dxa"/>
            <w:vAlign w:val="center"/>
          </w:tcPr>
          <w:p w14:paraId="1B45F3B7" w14:textId="5E788C83" w:rsidR="00B02B6A" w:rsidRDefault="001A79C7" w:rsidP="0094697A">
            <w:pPr>
              <w:rPr>
                <w:rFonts w:ascii="Corbel" w:hAnsi="Corbel" w:cstheme="minorHAnsi"/>
              </w:rPr>
            </w:pPr>
            <w:r>
              <w:rPr>
                <w:rFonts w:ascii="Corbel" w:hAnsi="Corbel" w:cstheme="minorHAnsi"/>
              </w:rPr>
              <w:t xml:space="preserve">Ensure workers have fall arrest equipment (harness and a lanyard) that is properly fitted. </w:t>
            </w:r>
          </w:p>
          <w:p w14:paraId="0100C2BA" w14:textId="77777777" w:rsidR="001A79C7" w:rsidRDefault="001A79C7" w:rsidP="0094697A">
            <w:pPr>
              <w:rPr>
                <w:rFonts w:ascii="Corbel" w:hAnsi="Corbel" w:cstheme="minorHAnsi"/>
              </w:rPr>
            </w:pPr>
          </w:p>
          <w:p w14:paraId="4AB1EC7B" w14:textId="77777777" w:rsidR="001A79C7" w:rsidRDefault="001A79C7" w:rsidP="0094697A">
            <w:pPr>
              <w:rPr>
                <w:rFonts w:ascii="Corbel" w:hAnsi="Corbel" w:cstheme="minorHAnsi"/>
              </w:rPr>
            </w:pPr>
            <w:r>
              <w:rPr>
                <w:rFonts w:ascii="Corbel" w:hAnsi="Corbel" w:cstheme="minorHAnsi"/>
              </w:rPr>
              <w:t xml:space="preserve">Ensure that workers are conducting inspections of their fall arrest equipment prior to operating the AWP. </w:t>
            </w:r>
          </w:p>
          <w:p w14:paraId="32105857" w14:textId="77777777" w:rsidR="001A79C7" w:rsidRDefault="001A79C7" w:rsidP="0094697A">
            <w:pPr>
              <w:rPr>
                <w:rFonts w:ascii="Corbel" w:hAnsi="Corbel" w:cstheme="minorHAnsi"/>
              </w:rPr>
            </w:pPr>
          </w:p>
          <w:p w14:paraId="2CD5C92E" w14:textId="77777777" w:rsidR="001A79C7" w:rsidRDefault="001A79C7" w:rsidP="0094697A">
            <w:pPr>
              <w:rPr>
                <w:rFonts w:ascii="Corbel" w:hAnsi="Corbel" w:cstheme="minorHAnsi"/>
              </w:rPr>
            </w:pPr>
            <w:r>
              <w:rPr>
                <w:rFonts w:ascii="Corbel" w:hAnsi="Corbel" w:cstheme="minorHAnsi"/>
              </w:rPr>
              <w:t xml:space="preserve">Ensure workers have other PPE deemed necessary based on the hazards present (hard hats, reflective vests, steel toed boots, safety glasses, hearing protection, respirators, etc.).  </w:t>
            </w:r>
          </w:p>
          <w:p w14:paraId="5C4F5199" w14:textId="77777777" w:rsidR="001A79C7" w:rsidRDefault="001A79C7" w:rsidP="0094697A">
            <w:pPr>
              <w:rPr>
                <w:rFonts w:ascii="Corbel" w:hAnsi="Corbel" w:cstheme="minorHAnsi"/>
              </w:rPr>
            </w:pPr>
          </w:p>
          <w:p w14:paraId="05F58D0A" w14:textId="67CDE080" w:rsidR="001A79C7" w:rsidRPr="00C47F45" w:rsidRDefault="001A79C7" w:rsidP="0094697A">
            <w:pPr>
              <w:rPr>
                <w:rFonts w:ascii="Corbel" w:hAnsi="Corbel" w:cstheme="minorHAnsi"/>
              </w:rPr>
            </w:pPr>
            <w:r>
              <w:rPr>
                <w:rFonts w:ascii="Corbel" w:hAnsi="Corbel" w:cstheme="minorHAnsi"/>
              </w:rPr>
              <w:lastRenderedPageBreak/>
              <w:t xml:space="preserve">Ensure workers have inspected their PPE prior to use. </w:t>
            </w:r>
          </w:p>
        </w:tc>
      </w:tr>
      <w:tr w:rsidR="001A79C7" w:rsidRPr="00C47F45" w14:paraId="257D5C68" w14:textId="77777777" w:rsidTr="00E23420">
        <w:trPr>
          <w:trHeight w:val="1612"/>
        </w:trPr>
        <w:tc>
          <w:tcPr>
            <w:tcW w:w="4343" w:type="dxa"/>
            <w:vMerge/>
            <w:vAlign w:val="center"/>
          </w:tcPr>
          <w:p w14:paraId="36D82704" w14:textId="77777777" w:rsidR="001A79C7" w:rsidRPr="00C47F45" w:rsidRDefault="001A79C7" w:rsidP="004F6D03">
            <w:pPr>
              <w:pStyle w:val="ListParagraph"/>
              <w:numPr>
                <w:ilvl w:val="0"/>
                <w:numId w:val="3"/>
              </w:numPr>
              <w:rPr>
                <w:rFonts w:ascii="Corbel" w:hAnsi="Corbel" w:cstheme="minorHAnsi"/>
              </w:rPr>
            </w:pPr>
          </w:p>
        </w:tc>
        <w:tc>
          <w:tcPr>
            <w:tcW w:w="5386" w:type="dxa"/>
            <w:vAlign w:val="center"/>
          </w:tcPr>
          <w:p w14:paraId="1D5D85DE" w14:textId="041F3060" w:rsidR="001A79C7" w:rsidRPr="00C47F45" w:rsidRDefault="001A79C7" w:rsidP="00EB124D">
            <w:pPr>
              <w:rPr>
                <w:rFonts w:ascii="Corbel" w:hAnsi="Corbel" w:cstheme="minorHAnsi"/>
                <w:sz w:val="20"/>
                <w:szCs w:val="20"/>
              </w:rPr>
            </w:pPr>
            <w:r>
              <w:rPr>
                <w:rFonts w:ascii="Corbel" w:hAnsi="Corbel" w:cstheme="minorHAnsi"/>
                <w:sz w:val="20"/>
                <w:szCs w:val="20"/>
              </w:rPr>
              <w:t>Uneven ground causing tip-overs</w:t>
            </w:r>
          </w:p>
        </w:tc>
        <w:tc>
          <w:tcPr>
            <w:tcW w:w="4941" w:type="dxa"/>
            <w:vAlign w:val="center"/>
          </w:tcPr>
          <w:p w14:paraId="2F3217D0" w14:textId="77777777" w:rsidR="001A79C7" w:rsidRDefault="001A79C7" w:rsidP="0094697A">
            <w:pPr>
              <w:rPr>
                <w:rFonts w:ascii="Corbel" w:hAnsi="Corbel" w:cstheme="minorHAnsi"/>
              </w:rPr>
            </w:pPr>
            <w:r>
              <w:rPr>
                <w:rFonts w:ascii="Corbel" w:hAnsi="Corbel" w:cstheme="minorHAnsi"/>
              </w:rPr>
              <w:t xml:space="preserve">Ensure AWP is placed on level ground. </w:t>
            </w:r>
          </w:p>
          <w:p w14:paraId="3360F586" w14:textId="77777777" w:rsidR="001A79C7" w:rsidRDefault="001A79C7" w:rsidP="0094697A">
            <w:pPr>
              <w:rPr>
                <w:rFonts w:ascii="Corbel" w:hAnsi="Corbel" w:cstheme="minorHAnsi"/>
              </w:rPr>
            </w:pPr>
          </w:p>
          <w:p w14:paraId="5A771285" w14:textId="77777777" w:rsidR="001A79C7" w:rsidRDefault="001A79C7" w:rsidP="0094697A">
            <w:pPr>
              <w:rPr>
                <w:rFonts w:ascii="Corbel" w:hAnsi="Corbel" w:cstheme="minorHAnsi"/>
              </w:rPr>
            </w:pPr>
            <w:r>
              <w:rPr>
                <w:rFonts w:ascii="Corbel" w:hAnsi="Corbel" w:cstheme="minorHAnsi"/>
              </w:rPr>
              <w:t xml:space="preserve">Remove any visible hazards that are </w:t>
            </w:r>
            <w:proofErr w:type="gramStart"/>
            <w:r>
              <w:rPr>
                <w:rFonts w:ascii="Corbel" w:hAnsi="Corbel" w:cstheme="minorHAnsi"/>
              </w:rPr>
              <w:t>in close proximity to</w:t>
            </w:r>
            <w:proofErr w:type="gramEnd"/>
            <w:r>
              <w:rPr>
                <w:rFonts w:ascii="Corbel" w:hAnsi="Corbel" w:cstheme="minorHAnsi"/>
              </w:rPr>
              <w:t xml:space="preserve"> the AWP and in the path that it will travel (both on the ground and in the air). </w:t>
            </w:r>
          </w:p>
          <w:p w14:paraId="27E55F14" w14:textId="619634DE" w:rsidR="001A79C7" w:rsidRPr="00C47F45" w:rsidRDefault="001A79C7" w:rsidP="0094697A">
            <w:pPr>
              <w:rPr>
                <w:rFonts w:ascii="Corbel" w:hAnsi="Corbel" w:cstheme="minorHAnsi"/>
              </w:rPr>
            </w:pPr>
          </w:p>
        </w:tc>
      </w:tr>
      <w:tr w:rsidR="001A79C7" w:rsidRPr="00C47F45" w14:paraId="5F1EBB37" w14:textId="77777777" w:rsidTr="00E23420">
        <w:trPr>
          <w:trHeight w:val="1612"/>
        </w:trPr>
        <w:tc>
          <w:tcPr>
            <w:tcW w:w="4343" w:type="dxa"/>
            <w:vMerge/>
            <w:vAlign w:val="center"/>
          </w:tcPr>
          <w:p w14:paraId="554EC8F6" w14:textId="77777777" w:rsidR="001A79C7" w:rsidRPr="00C47F45" w:rsidRDefault="001A79C7" w:rsidP="004F6D03">
            <w:pPr>
              <w:pStyle w:val="ListParagraph"/>
              <w:numPr>
                <w:ilvl w:val="0"/>
                <w:numId w:val="3"/>
              </w:numPr>
              <w:rPr>
                <w:rFonts w:ascii="Corbel" w:hAnsi="Corbel" w:cstheme="minorHAnsi"/>
              </w:rPr>
            </w:pPr>
          </w:p>
        </w:tc>
        <w:tc>
          <w:tcPr>
            <w:tcW w:w="5386" w:type="dxa"/>
            <w:vAlign w:val="center"/>
          </w:tcPr>
          <w:p w14:paraId="4A8074A3" w14:textId="6236A962" w:rsidR="001A79C7" w:rsidRPr="00C47F45" w:rsidRDefault="001A79C7" w:rsidP="00C47F45">
            <w:pPr>
              <w:rPr>
                <w:rFonts w:ascii="Corbel" w:hAnsi="Corbel" w:cstheme="minorHAnsi"/>
                <w:sz w:val="20"/>
                <w:szCs w:val="20"/>
              </w:rPr>
            </w:pPr>
            <w:r>
              <w:rPr>
                <w:rFonts w:ascii="Corbel" w:hAnsi="Corbel" w:cstheme="minorHAnsi"/>
                <w:sz w:val="20"/>
                <w:szCs w:val="20"/>
              </w:rPr>
              <w:t>Other workers or pedestrians entering work area</w:t>
            </w:r>
          </w:p>
        </w:tc>
        <w:tc>
          <w:tcPr>
            <w:tcW w:w="4941" w:type="dxa"/>
            <w:vAlign w:val="center"/>
          </w:tcPr>
          <w:p w14:paraId="6B1AB56B" w14:textId="77777777" w:rsidR="001A79C7" w:rsidRDefault="001A79C7" w:rsidP="0094697A">
            <w:pPr>
              <w:rPr>
                <w:rFonts w:ascii="Corbel" w:hAnsi="Corbel" w:cstheme="minorHAnsi"/>
              </w:rPr>
            </w:pPr>
            <w:r>
              <w:rPr>
                <w:rFonts w:ascii="Corbel" w:hAnsi="Corbel" w:cstheme="minorHAnsi"/>
              </w:rPr>
              <w:t xml:space="preserve">Set-up work zone with caution tape to inhibit other workers or pedestrians from entering work area. </w:t>
            </w:r>
          </w:p>
          <w:p w14:paraId="1B9FAE47" w14:textId="77777777" w:rsidR="001A79C7" w:rsidRDefault="001A79C7" w:rsidP="0094697A">
            <w:pPr>
              <w:rPr>
                <w:rFonts w:ascii="Corbel" w:hAnsi="Corbel" w:cstheme="minorHAnsi"/>
              </w:rPr>
            </w:pPr>
          </w:p>
          <w:p w14:paraId="353B4E9F" w14:textId="77777777" w:rsidR="001A79C7" w:rsidRDefault="001A79C7" w:rsidP="0094697A">
            <w:pPr>
              <w:rPr>
                <w:rFonts w:ascii="Corbel" w:hAnsi="Corbel" w:cstheme="minorHAnsi"/>
              </w:rPr>
            </w:pPr>
            <w:r>
              <w:rPr>
                <w:rFonts w:ascii="Corbel" w:hAnsi="Corbel" w:cstheme="minorHAnsi"/>
              </w:rPr>
              <w:t xml:space="preserve">Workers to wear the appropriate PPE (hard hat, steel toe boots, reflective vests, etc.) if they need to work in closer proximity to the AWP. </w:t>
            </w:r>
          </w:p>
          <w:p w14:paraId="3D0760F0" w14:textId="250E6B69" w:rsidR="001A79C7" w:rsidRPr="00C47F45" w:rsidRDefault="001A79C7" w:rsidP="0094697A">
            <w:pPr>
              <w:rPr>
                <w:rFonts w:ascii="Corbel" w:hAnsi="Corbel" w:cstheme="minorHAnsi"/>
              </w:rPr>
            </w:pPr>
          </w:p>
        </w:tc>
      </w:tr>
      <w:tr w:rsidR="001A79C7" w:rsidRPr="00C47F45" w14:paraId="69596CB4" w14:textId="77777777" w:rsidTr="00E23420">
        <w:trPr>
          <w:trHeight w:val="1612"/>
        </w:trPr>
        <w:tc>
          <w:tcPr>
            <w:tcW w:w="4343" w:type="dxa"/>
            <w:vMerge/>
            <w:vAlign w:val="center"/>
          </w:tcPr>
          <w:p w14:paraId="4B4805B2" w14:textId="77777777" w:rsidR="001A79C7" w:rsidRPr="00C47F45" w:rsidRDefault="001A79C7" w:rsidP="001A79C7">
            <w:pPr>
              <w:pStyle w:val="ListParagraph"/>
              <w:rPr>
                <w:rFonts w:ascii="Corbel" w:hAnsi="Corbel" w:cstheme="minorHAnsi"/>
              </w:rPr>
            </w:pPr>
          </w:p>
        </w:tc>
        <w:tc>
          <w:tcPr>
            <w:tcW w:w="5386" w:type="dxa"/>
            <w:vAlign w:val="center"/>
          </w:tcPr>
          <w:p w14:paraId="250F5721" w14:textId="5A7A8CD6" w:rsidR="001A79C7" w:rsidRDefault="001A79C7" w:rsidP="00C47F45">
            <w:pPr>
              <w:rPr>
                <w:rFonts w:ascii="Corbel" w:hAnsi="Corbel" w:cstheme="minorHAnsi"/>
                <w:sz w:val="20"/>
                <w:szCs w:val="20"/>
              </w:rPr>
            </w:pPr>
            <w:r>
              <w:rPr>
                <w:rFonts w:ascii="Corbel" w:hAnsi="Corbel" w:cstheme="minorHAnsi"/>
                <w:sz w:val="20"/>
                <w:szCs w:val="20"/>
              </w:rPr>
              <w:t>Slips from oil/fuel spills</w:t>
            </w:r>
          </w:p>
        </w:tc>
        <w:tc>
          <w:tcPr>
            <w:tcW w:w="4941" w:type="dxa"/>
            <w:vAlign w:val="center"/>
          </w:tcPr>
          <w:p w14:paraId="5BC33674" w14:textId="77777777" w:rsidR="001A79C7" w:rsidRDefault="001A79C7" w:rsidP="0094697A">
            <w:pPr>
              <w:rPr>
                <w:rFonts w:ascii="Corbel" w:hAnsi="Corbel" w:cstheme="minorHAnsi"/>
              </w:rPr>
            </w:pPr>
            <w:r>
              <w:rPr>
                <w:rFonts w:ascii="Corbel" w:hAnsi="Corbel" w:cstheme="minorHAnsi"/>
              </w:rPr>
              <w:t>Ensure no fluids are leaking onto the ground</w:t>
            </w:r>
            <w:r w:rsidR="004E4EFC">
              <w:rPr>
                <w:rFonts w:ascii="Corbel" w:hAnsi="Corbel" w:cstheme="minorHAnsi"/>
              </w:rPr>
              <w:t>.</w:t>
            </w:r>
          </w:p>
          <w:p w14:paraId="67C85BB5" w14:textId="77777777" w:rsidR="004E4EFC" w:rsidRDefault="004E4EFC" w:rsidP="0094697A">
            <w:pPr>
              <w:rPr>
                <w:rFonts w:ascii="Corbel" w:hAnsi="Corbel" w:cstheme="minorHAnsi"/>
              </w:rPr>
            </w:pPr>
          </w:p>
          <w:p w14:paraId="1CFDCAB7" w14:textId="6AEDD540" w:rsidR="004E4EFC" w:rsidRDefault="00BA09C1" w:rsidP="0094697A">
            <w:pPr>
              <w:rPr>
                <w:rFonts w:ascii="Corbel" w:hAnsi="Corbel" w:cstheme="minorHAnsi"/>
              </w:rPr>
            </w:pPr>
            <w:r>
              <w:rPr>
                <w:rFonts w:ascii="Corbel" w:hAnsi="Corbel" w:cstheme="minorHAnsi"/>
              </w:rPr>
              <w:t>Have</w:t>
            </w:r>
            <w:r w:rsidR="004E4EFC">
              <w:rPr>
                <w:rFonts w:ascii="Corbel" w:hAnsi="Corbel" w:cstheme="minorHAnsi"/>
              </w:rPr>
              <w:t xml:space="preserve"> spill kits readily available</w:t>
            </w:r>
            <w:r>
              <w:rPr>
                <w:rFonts w:ascii="Corbel" w:hAnsi="Corbel" w:cstheme="minorHAnsi"/>
              </w:rPr>
              <w:t>.  Clean up</w:t>
            </w:r>
            <w:r w:rsidR="004E4EFC">
              <w:rPr>
                <w:rFonts w:ascii="Corbel" w:hAnsi="Corbel" w:cstheme="minorHAnsi"/>
              </w:rPr>
              <w:t xml:space="preserve"> spills </w:t>
            </w:r>
            <w:r w:rsidR="007D5945">
              <w:rPr>
                <w:rFonts w:ascii="Corbel" w:hAnsi="Corbel" w:cstheme="minorHAnsi"/>
              </w:rPr>
              <w:t xml:space="preserve">in a timely manner. </w:t>
            </w:r>
          </w:p>
          <w:p w14:paraId="44B60653" w14:textId="77777777" w:rsidR="004E4EFC" w:rsidRDefault="004E4EFC" w:rsidP="0094697A">
            <w:pPr>
              <w:rPr>
                <w:rFonts w:ascii="Corbel" w:hAnsi="Corbel" w:cstheme="minorHAnsi"/>
              </w:rPr>
            </w:pPr>
          </w:p>
          <w:p w14:paraId="588E622E" w14:textId="1B00D88E" w:rsidR="004E4EFC" w:rsidRPr="00BA09C1" w:rsidRDefault="00BA09C1" w:rsidP="0094697A">
            <w:pPr>
              <w:rPr>
                <w:rFonts w:ascii="Corbel" w:hAnsi="Corbel" w:cstheme="minorHAnsi"/>
                <w:lang w:val="en-CA"/>
              </w:rPr>
            </w:pPr>
            <w:r>
              <w:rPr>
                <w:rFonts w:ascii="Corbel" w:hAnsi="Corbel" w:cstheme="minorHAnsi"/>
              </w:rPr>
              <w:t>W</w:t>
            </w:r>
            <w:r w:rsidR="007D5945">
              <w:rPr>
                <w:rFonts w:ascii="Corbel" w:hAnsi="Corbel" w:cstheme="minorHAnsi"/>
              </w:rPr>
              <w:t>orkers wear</w:t>
            </w:r>
            <w:r>
              <w:rPr>
                <w:rFonts w:ascii="Corbel" w:hAnsi="Corbel" w:cstheme="minorHAnsi"/>
              </w:rPr>
              <w:t xml:space="preserve"> </w:t>
            </w:r>
            <w:r w:rsidR="007D5945">
              <w:rPr>
                <w:rFonts w:ascii="Corbel" w:hAnsi="Corbel" w:cstheme="minorHAnsi"/>
              </w:rPr>
              <w:t xml:space="preserve">proper footwear. </w:t>
            </w:r>
          </w:p>
        </w:tc>
      </w:tr>
      <w:tr w:rsidR="00EB124D" w:rsidRPr="00C47F45" w14:paraId="73B82AF0" w14:textId="77777777" w:rsidTr="00EB124D">
        <w:trPr>
          <w:trHeight w:val="1345"/>
        </w:trPr>
        <w:tc>
          <w:tcPr>
            <w:tcW w:w="4343" w:type="dxa"/>
            <w:vMerge w:val="restart"/>
            <w:vAlign w:val="center"/>
          </w:tcPr>
          <w:p w14:paraId="6B11348E" w14:textId="706AE0F5" w:rsidR="00EB124D" w:rsidRPr="00C47F45" w:rsidRDefault="00EB60E4" w:rsidP="00EB124D">
            <w:pPr>
              <w:rPr>
                <w:rFonts w:ascii="Corbel" w:hAnsi="Corbel" w:cstheme="minorHAnsi"/>
              </w:rPr>
            </w:pPr>
            <w:r>
              <w:rPr>
                <w:rFonts w:ascii="Corbel" w:hAnsi="Corbel" w:cstheme="minorHAnsi"/>
              </w:rPr>
              <w:t>Conducting an Inspection of the AWP</w:t>
            </w:r>
          </w:p>
        </w:tc>
        <w:tc>
          <w:tcPr>
            <w:tcW w:w="5386" w:type="dxa"/>
            <w:vAlign w:val="center"/>
          </w:tcPr>
          <w:p w14:paraId="0EAF26F0" w14:textId="4EC220B3" w:rsidR="00EB124D" w:rsidRPr="00C47F45" w:rsidRDefault="001A79C7" w:rsidP="00EB124D">
            <w:pPr>
              <w:rPr>
                <w:rFonts w:ascii="Corbel" w:hAnsi="Corbel" w:cstheme="minorHAnsi"/>
                <w:sz w:val="20"/>
                <w:szCs w:val="20"/>
              </w:rPr>
            </w:pPr>
            <w:r>
              <w:rPr>
                <w:rFonts w:ascii="Corbel" w:hAnsi="Corbel" w:cstheme="minorHAnsi"/>
                <w:sz w:val="20"/>
                <w:szCs w:val="20"/>
              </w:rPr>
              <w:t>Pinch Points</w:t>
            </w:r>
          </w:p>
        </w:tc>
        <w:tc>
          <w:tcPr>
            <w:tcW w:w="4941" w:type="dxa"/>
            <w:vAlign w:val="center"/>
          </w:tcPr>
          <w:p w14:paraId="4306B770" w14:textId="402544A0" w:rsidR="00BA09C1" w:rsidRPr="00C47F45" w:rsidRDefault="001A79C7" w:rsidP="00D969A8">
            <w:pPr>
              <w:rPr>
                <w:rFonts w:ascii="Corbel" w:hAnsi="Corbel" w:cstheme="minorHAnsi"/>
              </w:rPr>
            </w:pPr>
            <w:r>
              <w:rPr>
                <w:rFonts w:ascii="Corbel" w:hAnsi="Corbel" w:cstheme="minorHAnsi"/>
              </w:rPr>
              <w:t>Be aware of pinch points and keep hands</w:t>
            </w:r>
            <w:r w:rsidR="00BA09C1">
              <w:rPr>
                <w:rFonts w:ascii="Corbel" w:hAnsi="Corbel" w:cstheme="minorHAnsi"/>
              </w:rPr>
              <w:t xml:space="preserve"> and body parts</w:t>
            </w:r>
            <w:r>
              <w:rPr>
                <w:rFonts w:ascii="Corbel" w:hAnsi="Corbel" w:cstheme="minorHAnsi"/>
              </w:rPr>
              <w:t xml:space="preserve"> away. </w:t>
            </w:r>
          </w:p>
        </w:tc>
      </w:tr>
      <w:tr w:rsidR="00EB124D" w:rsidRPr="00C47F45" w14:paraId="4D4D0A7F" w14:textId="77777777" w:rsidTr="004F6D03">
        <w:trPr>
          <w:trHeight w:val="1342"/>
        </w:trPr>
        <w:tc>
          <w:tcPr>
            <w:tcW w:w="4343" w:type="dxa"/>
            <w:vMerge/>
            <w:vAlign w:val="center"/>
          </w:tcPr>
          <w:p w14:paraId="3490A480" w14:textId="77777777" w:rsidR="00EB124D" w:rsidRPr="00C47F45" w:rsidRDefault="00EB124D" w:rsidP="00EB124D">
            <w:pPr>
              <w:rPr>
                <w:rFonts w:ascii="Corbel" w:hAnsi="Corbel" w:cstheme="minorHAnsi"/>
              </w:rPr>
            </w:pPr>
          </w:p>
        </w:tc>
        <w:tc>
          <w:tcPr>
            <w:tcW w:w="5386" w:type="dxa"/>
            <w:vAlign w:val="center"/>
          </w:tcPr>
          <w:p w14:paraId="2C03A03D" w14:textId="2E590607" w:rsidR="00EB124D" w:rsidRPr="00C47F45" w:rsidRDefault="00BA09C1" w:rsidP="00EB124D">
            <w:pPr>
              <w:rPr>
                <w:rFonts w:ascii="Corbel" w:hAnsi="Corbel" w:cstheme="minorHAnsi"/>
                <w:sz w:val="20"/>
                <w:szCs w:val="20"/>
              </w:rPr>
            </w:pPr>
            <w:r>
              <w:rPr>
                <w:rFonts w:ascii="Corbel" w:hAnsi="Corbel" w:cstheme="minorHAnsi"/>
                <w:sz w:val="20"/>
                <w:szCs w:val="20"/>
              </w:rPr>
              <w:t>Equipment failure</w:t>
            </w:r>
          </w:p>
        </w:tc>
        <w:tc>
          <w:tcPr>
            <w:tcW w:w="4941" w:type="dxa"/>
            <w:vAlign w:val="center"/>
          </w:tcPr>
          <w:p w14:paraId="5091D105" w14:textId="77777777" w:rsidR="00EB124D" w:rsidRDefault="00BA09C1" w:rsidP="00D969A8">
            <w:pPr>
              <w:rPr>
                <w:rFonts w:ascii="Corbel" w:hAnsi="Corbel" w:cstheme="minorHAnsi"/>
              </w:rPr>
            </w:pPr>
            <w:r>
              <w:rPr>
                <w:rFonts w:ascii="Corbel" w:hAnsi="Corbel" w:cstheme="minorHAnsi"/>
              </w:rPr>
              <w:t xml:space="preserve">Follow the manufacturer’s specifications regarding inspection of the AWP.  </w:t>
            </w:r>
          </w:p>
          <w:p w14:paraId="4E3779F3" w14:textId="77777777" w:rsidR="00BA09C1" w:rsidRDefault="00BA09C1" w:rsidP="00D969A8">
            <w:pPr>
              <w:rPr>
                <w:rFonts w:ascii="Corbel" w:hAnsi="Corbel" w:cstheme="minorHAnsi"/>
              </w:rPr>
            </w:pPr>
          </w:p>
          <w:p w14:paraId="15B40FE2" w14:textId="20496424" w:rsidR="00BA09C1" w:rsidRDefault="00903B5F" w:rsidP="00D969A8">
            <w:pPr>
              <w:rPr>
                <w:rFonts w:ascii="Corbel" w:hAnsi="Corbel" w:cstheme="minorHAnsi"/>
              </w:rPr>
            </w:pPr>
            <w:r>
              <w:rPr>
                <w:rFonts w:ascii="Corbel" w:hAnsi="Corbel" w:cstheme="minorHAnsi"/>
              </w:rPr>
              <w:t>Inspect</w:t>
            </w:r>
            <w:r w:rsidR="00BA09C1">
              <w:rPr>
                <w:rFonts w:ascii="Corbel" w:hAnsi="Corbel" w:cstheme="minorHAnsi"/>
              </w:rPr>
              <w:t xml:space="preserve"> all parts to the AWP for defects, damage, etc. prior to use. </w:t>
            </w:r>
            <w:r>
              <w:rPr>
                <w:rFonts w:ascii="Corbel" w:hAnsi="Corbel" w:cstheme="minorHAnsi"/>
              </w:rPr>
              <w:t xml:space="preserve">If the AWP does not pass inspection, notify your </w:t>
            </w:r>
            <w:proofErr w:type="gramStart"/>
            <w:r>
              <w:rPr>
                <w:rFonts w:ascii="Corbel" w:hAnsi="Corbel" w:cstheme="minorHAnsi"/>
              </w:rPr>
              <w:t>supervisor</w:t>
            </w:r>
            <w:proofErr w:type="gramEnd"/>
            <w:r>
              <w:rPr>
                <w:rFonts w:ascii="Corbel" w:hAnsi="Corbel" w:cstheme="minorHAnsi"/>
              </w:rPr>
              <w:t xml:space="preserve"> and tag equipment so no one else operates the equipment. </w:t>
            </w:r>
          </w:p>
          <w:p w14:paraId="2227008E" w14:textId="1495D68E" w:rsidR="00BA09C1" w:rsidRPr="00C47F45" w:rsidRDefault="00BA09C1" w:rsidP="00D969A8">
            <w:pPr>
              <w:rPr>
                <w:rFonts w:ascii="Corbel" w:hAnsi="Corbel" w:cstheme="minorHAnsi"/>
              </w:rPr>
            </w:pPr>
          </w:p>
        </w:tc>
      </w:tr>
      <w:tr w:rsidR="00F7392D" w:rsidRPr="00C47F45" w14:paraId="749E04C5" w14:textId="77777777" w:rsidTr="00F7392D">
        <w:trPr>
          <w:trHeight w:val="983"/>
        </w:trPr>
        <w:tc>
          <w:tcPr>
            <w:tcW w:w="4343" w:type="dxa"/>
            <w:vMerge/>
            <w:vAlign w:val="center"/>
          </w:tcPr>
          <w:p w14:paraId="1F988BD8" w14:textId="77777777" w:rsidR="00F7392D" w:rsidRPr="00C47F45" w:rsidRDefault="00F7392D" w:rsidP="00EB124D">
            <w:pPr>
              <w:rPr>
                <w:rFonts w:ascii="Corbel" w:hAnsi="Corbel" w:cstheme="minorHAnsi"/>
              </w:rPr>
            </w:pPr>
          </w:p>
        </w:tc>
        <w:tc>
          <w:tcPr>
            <w:tcW w:w="5386" w:type="dxa"/>
            <w:vAlign w:val="center"/>
          </w:tcPr>
          <w:p w14:paraId="3A39B1EA" w14:textId="45F5D95A" w:rsidR="00F7392D" w:rsidRPr="00C47F45" w:rsidRDefault="00F7392D" w:rsidP="00EB124D">
            <w:pPr>
              <w:rPr>
                <w:rFonts w:ascii="Corbel" w:hAnsi="Corbel" w:cstheme="minorHAnsi"/>
                <w:sz w:val="20"/>
                <w:szCs w:val="20"/>
              </w:rPr>
            </w:pPr>
            <w:r>
              <w:rPr>
                <w:rFonts w:ascii="Corbel" w:hAnsi="Corbel" w:cstheme="minorHAnsi"/>
                <w:sz w:val="20"/>
                <w:szCs w:val="20"/>
              </w:rPr>
              <w:t>Release of stored energy</w:t>
            </w:r>
          </w:p>
        </w:tc>
        <w:tc>
          <w:tcPr>
            <w:tcW w:w="4941" w:type="dxa"/>
            <w:vAlign w:val="center"/>
          </w:tcPr>
          <w:p w14:paraId="526B2CAF" w14:textId="73B7AEE8" w:rsidR="00F7392D" w:rsidRPr="00C47F45" w:rsidRDefault="00F7392D" w:rsidP="00D969A8">
            <w:pPr>
              <w:rPr>
                <w:rFonts w:ascii="Corbel" w:hAnsi="Corbel" w:cstheme="minorHAnsi"/>
              </w:rPr>
            </w:pPr>
            <w:r>
              <w:rPr>
                <w:rFonts w:ascii="Corbel" w:hAnsi="Corbel" w:cstheme="minorHAnsi"/>
              </w:rPr>
              <w:t>Be aware of areas where energy could be unexpectedly released (</w:t>
            </w:r>
            <w:proofErr w:type="gramStart"/>
            <w:r>
              <w:rPr>
                <w:rFonts w:ascii="Corbel" w:hAnsi="Corbel" w:cstheme="minorHAnsi"/>
              </w:rPr>
              <w:t>i.e.</w:t>
            </w:r>
            <w:proofErr w:type="gramEnd"/>
            <w:r>
              <w:rPr>
                <w:rFonts w:ascii="Corbel" w:hAnsi="Corbel" w:cstheme="minorHAnsi"/>
              </w:rPr>
              <w:t xml:space="preserve"> hydraulics failing). </w:t>
            </w:r>
          </w:p>
        </w:tc>
      </w:tr>
      <w:tr w:rsidR="00B00551" w:rsidRPr="00C47F45" w14:paraId="765C791E" w14:textId="77777777" w:rsidTr="00B00551">
        <w:trPr>
          <w:trHeight w:val="735"/>
        </w:trPr>
        <w:tc>
          <w:tcPr>
            <w:tcW w:w="4343" w:type="dxa"/>
            <w:vMerge w:val="restart"/>
            <w:vAlign w:val="center"/>
          </w:tcPr>
          <w:p w14:paraId="56E746EF" w14:textId="6EB21947" w:rsidR="00B00551" w:rsidRPr="00B00551" w:rsidRDefault="00BA09C1" w:rsidP="00264946">
            <w:pPr>
              <w:rPr>
                <w:rFonts w:ascii="Corbel" w:hAnsi="Corbel" w:cstheme="minorHAnsi"/>
              </w:rPr>
            </w:pPr>
            <w:r>
              <w:rPr>
                <w:rFonts w:ascii="Corbel" w:hAnsi="Corbel" w:cstheme="minorHAnsi"/>
              </w:rPr>
              <w:t>Operating an AWP</w:t>
            </w:r>
          </w:p>
        </w:tc>
        <w:tc>
          <w:tcPr>
            <w:tcW w:w="5386" w:type="dxa"/>
            <w:vAlign w:val="center"/>
          </w:tcPr>
          <w:p w14:paraId="019921BC" w14:textId="6B68AFBB" w:rsidR="00B00551" w:rsidRPr="00B00551" w:rsidRDefault="00BA09C1" w:rsidP="00C47F45">
            <w:pPr>
              <w:rPr>
                <w:rFonts w:ascii="Corbel" w:hAnsi="Corbel" w:cstheme="minorHAnsi"/>
                <w:sz w:val="20"/>
                <w:szCs w:val="20"/>
              </w:rPr>
            </w:pPr>
            <w:r>
              <w:rPr>
                <w:rFonts w:ascii="Corbel" w:hAnsi="Corbel" w:cstheme="minorHAnsi"/>
                <w:sz w:val="20"/>
                <w:szCs w:val="20"/>
              </w:rPr>
              <w:t>Contact with overhead power lines</w:t>
            </w:r>
          </w:p>
        </w:tc>
        <w:tc>
          <w:tcPr>
            <w:tcW w:w="4941" w:type="dxa"/>
            <w:vAlign w:val="center"/>
          </w:tcPr>
          <w:p w14:paraId="1FAC7277" w14:textId="77777777" w:rsidR="00B00551" w:rsidRDefault="00BA09C1" w:rsidP="004B4DD9">
            <w:pPr>
              <w:rPr>
                <w:rFonts w:ascii="Corbel" w:hAnsi="Corbel" w:cstheme="minorHAnsi"/>
              </w:rPr>
            </w:pPr>
            <w:r>
              <w:rPr>
                <w:rFonts w:ascii="Corbel" w:hAnsi="Corbel" w:cstheme="minorHAnsi"/>
              </w:rPr>
              <w:t xml:space="preserve">Identify any power lines that may be overhead where the lift is </w:t>
            </w:r>
            <w:r w:rsidR="00B36682">
              <w:rPr>
                <w:rFonts w:ascii="Corbel" w:hAnsi="Corbel" w:cstheme="minorHAnsi"/>
              </w:rPr>
              <w:t xml:space="preserve">stationed and the path that it will travel. </w:t>
            </w:r>
          </w:p>
          <w:p w14:paraId="39DF3CD9" w14:textId="77777777" w:rsidR="00B36682" w:rsidRDefault="00B36682" w:rsidP="004B4DD9">
            <w:pPr>
              <w:rPr>
                <w:rFonts w:ascii="Corbel" w:hAnsi="Corbel" w:cstheme="minorHAnsi"/>
              </w:rPr>
            </w:pPr>
          </w:p>
          <w:p w14:paraId="36D2B6C3" w14:textId="77777777" w:rsidR="00B36682" w:rsidRDefault="00B36682" w:rsidP="004B4DD9">
            <w:pPr>
              <w:rPr>
                <w:rFonts w:ascii="Corbel" w:hAnsi="Corbel" w:cstheme="minorHAnsi"/>
              </w:rPr>
            </w:pPr>
            <w:r>
              <w:rPr>
                <w:rFonts w:ascii="Corbel" w:hAnsi="Corbel" w:cstheme="minorHAnsi"/>
              </w:rPr>
              <w:t xml:space="preserve">Maintain a safe distance from overhead power lines (minimum set-back distance is 18 feet).  If a safe distance cannot be maintained, employer to contact owner of the utility company to obtain a permit/assurance in writing. </w:t>
            </w:r>
          </w:p>
          <w:p w14:paraId="1D26DDAE" w14:textId="77777777" w:rsidR="00806FC1" w:rsidRDefault="00806FC1" w:rsidP="004B4DD9">
            <w:pPr>
              <w:rPr>
                <w:rFonts w:ascii="Corbel" w:hAnsi="Corbel" w:cstheme="minorHAnsi"/>
              </w:rPr>
            </w:pPr>
          </w:p>
          <w:p w14:paraId="77131AEC" w14:textId="4FA99067" w:rsidR="00806FC1" w:rsidRDefault="00806FC1" w:rsidP="00806FC1">
            <w:pPr>
              <w:rPr>
                <w:rFonts w:ascii="Corbel" w:hAnsi="Corbel" w:cstheme="minorHAnsi"/>
              </w:rPr>
            </w:pPr>
            <w:r>
              <w:rPr>
                <w:rFonts w:ascii="Corbel" w:hAnsi="Corbel" w:cstheme="minorHAnsi"/>
              </w:rPr>
              <w:t xml:space="preserve">Develop a site-specific emergency response plan to rescue a worker who has </w:t>
            </w:r>
            <w:proofErr w:type="gramStart"/>
            <w:r>
              <w:rPr>
                <w:rFonts w:ascii="Corbel" w:hAnsi="Corbel" w:cstheme="minorHAnsi"/>
              </w:rPr>
              <w:t>come in contact with</w:t>
            </w:r>
            <w:proofErr w:type="gramEnd"/>
            <w:r>
              <w:rPr>
                <w:rFonts w:ascii="Corbel" w:hAnsi="Corbel" w:cstheme="minorHAnsi"/>
              </w:rPr>
              <w:t xml:space="preserve"> overhead </w:t>
            </w:r>
            <w:r>
              <w:rPr>
                <w:rFonts w:ascii="Corbel" w:hAnsi="Corbel" w:cstheme="minorHAnsi"/>
              </w:rPr>
              <w:t xml:space="preserve">power lines.     </w:t>
            </w:r>
            <w:r>
              <w:rPr>
                <w:rFonts w:ascii="Corbel" w:hAnsi="Corbel" w:cstheme="minorHAnsi"/>
              </w:rPr>
              <w:t xml:space="preserve"> </w:t>
            </w:r>
          </w:p>
          <w:p w14:paraId="6AAFD3C7" w14:textId="4CBA2B95" w:rsidR="00806FC1" w:rsidRPr="00C47F45" w:rsidRDefault="00806FC1" w:rsidP="004B4DD9">
            <w:pPr>
              <w:rPr>
                <w:rFonts w:ascii="Corbel" w:hAnsi="Corbel" w:cstheme="minorHAnsi"/>
              </w:rPr>
            </w:pPr>
          </w:p>
        </w:tc>
      </w:tr>
      <w:tr w:rsidR="00B00551" w:rsidRPr="00C47F45" w14:paraId="18BB48E1" w14:textId="77777777" w:rsidTr="00507150">
        <w:trPr>
          <w:trHeight w:val="735"/>
        </w:trPr>
        <w:tc>
          <w:tcPr>
            <w:tcW w:w="4343" w:type="dxa"/>
            <w:vMerge/>
            <w:vAlign w:val="center"/>
          </w:tcPr>
          <w:p w14:paraId="0B864931" w14:textId="77777777" w:rsidR="00B00551" w:rsidRPr="00B00551" w:rsidRDefault="00B00551" w:rsidP="00264946">
            <w:pPr>
              <w:rPr>
                <w:rFonts w:ascii="Corbel" w:hAnsi="Corbel" w:cstheme="minorHAnsi"/>
              </w:rPr>
            </w:pPr>
          </w:p>
        </w:tc>
        <w:tc>
          <w:tcPr>
            <w:tcW w:w="5386" w:type="dxa"/>
            <w:vAlign w:val="center"/>
          </w:tcPr>
          <w:p w14:paraId="39B29FDD" w14:textId="6F293244" w:rsidR="00B00551" w:rsidRPr="00B00551" w:rsidRDefault="00C63515" w:rsidP="00B00551">
            <w:pPr>
              <w:rPr>
                <w:rFonts w:ascii="Corbel" w:hAnsi="Corbel" w:cstheme="minorHAnsi"/>
                <w:sz w:val="20"/>
                <w:szCs w:val="20"/>
              </w:rPr>
            </w:pPr>
            <w:r>
              <w:rPr>
                <w:rFonts w:ascii="Corbel" w:hAnsi="Corbel" w:cstheme="minorHAnsi"/>
                <w:sz w:val="20"/>
                <w:szCs w:val="20"/>
              </w:rPr>
              <w:t xml:space="preserve">Dropped objects. </w:t>
            </w:r>
          </w:p>
        </w:tc>
        <w:tc>
          <w:tcPr>
            <w:tcW w:w="4941" w:type="dxa"/>
            <w:vAlign w:val="center"/>
          </w:tcPr>
          <w:p w14:paraId="68741F57" w14:textId="77777777" w:rsidR="00B00551" w:rsidRDefault="00C63515" w:rsidP="004B4DD9">
            <w:pPr>
              <w:rPr>
                <w:rFonts w:ascii="Corbel" w:hAnsi="Corbel" w:cstheme="minorHAnsi"/>
              </w:rPr>
            </w:pPr>
            <w:r>
              <w:rPr>
                <w:rFonts w:ascii="Corbel" w:hAnsi="Corbel" w:cstheme="minorHAnsi"/>
              </w:rPr>
              <w:t xml:space="preserve">Barricade area below where AWP will operate.  Workers on the ground to wear hard hat. </w:t>
            </w:r>
          </w:p>
          <w:p w14:paraId="3045B007" w14:textId="77777777" w:rsidR="00806FC1" w:rsidRDefault="00806FC1" w:rsidP="004B4DD9">
            <w:pPr>
              <w:rPr>
                <w:rFonts w:ascii="Corbel" w:hAnsi="Corbel" w:cstheme="minorHAnsi"/>
              </w:rPr>
            </w:pPr>
          </w:p>
          <w:p w14:paraId="14ABAA91" w14:textId="26A2237A" w:rsidR="00806FC1" w:rsidRPr="00C47F45" w:rsidRDefault="00806FC1" w:rsidP="004B4DD9">
            <w:pPr>
              <w:rPr>
                <w:rFonts w:ascii="Corbel" w:hAnsi="Corbel" w:cstheme="minorHAnsi"/>
              </w:rPr>
            </w:pPr>
            <w:r>
              <w:rPr>
                <w:rFonts w:ascii="Corbel" w:hAnsi="Corbel" w:cstheme="minorHAnsi"/>
              </w:rPr>
              <w:t xml:space="preserve">Utilize tool lanyards. </w:t>
            </w:r>
          </w:p>
        </w:tc>
      </w:tr>
      <w:tr w:rsidR="00B00551" w:rsidRPr="00C47F45" w14:paraId="6D3BEF4E" w14:textId="77777777" w:rsidTr="00507150">
        <w:trPr>
          <w:trHeight w:val="735"/>
        </w:trPr>
        <w:tc>
          <w:tcPr>
            <w:tcW w:w="4343" w:type="dxa"/>
            <w:vMerge/>
            <w:vAlign w:val="center"/>
          </w:tcPr>
          <w:p w14:paraId="63E7AF29" w14:textId="77777777" w:rsidR="00B00551" w:rsidRPr="00B00551" w:rsidRDefault="00B00551" w:rsidP="00264946">
            <w:pPr>
              <w:rPr>
                <w:rFonts w:ascii="Corbel" w:hAnsi="Corbel" w:cstheme="minorHAnsi"/>
              </w:rPr>
            </w:pPr>
          </w:p>
        </w:tc>
        <w:tc>
          <w:tcPr>
            <w:tcW w:w="5386" w:type="dxa"/>
            <w:vAlign w:val="center"/>
          </w:tcPr>
          <w:p w14:paraId="4A37A66A" w14:textId="203C54E4" w:rsidR="00B00551" w:rsidRPr="00B00551" w:rsidRDefault="00834D4B" w:rsidP="00C47F45">
            <w:pPr>
              <w:rPr>
                <w:rFonts w:ascii="Corbel" w:hAnsi="Corbel" w:cstheme="minorHAnsi"/>
                <w:sz w:val="20"/>
                <w:szCs w:val="20"/>
              </w:rPr>
            </w:pPr>
            <w:r>
              <w:rPr>
                <w:rFonts w:ascii="Corbel" w:hAnsi="Corbel" w:cstheme="minorHAnsi"/>
                <w:sz w:val="20"/>
                <w:szCs w:val="20"/>
              </w:rPr>
              <w:t>Tip-Over</w:t>
            </w:r>
          </w:p>
        </w:tc>
        <w:tc>
          <w:tcPr>
            <w:tcW w:w="4941" w:type="dxa"/>
            <w:vAlign w:val="center"/>
          </w:tcPr>
          <w:p w14:paraId="4FF279EC" w14:textId="77777777" w:rsidR="00B00551" w:rsidRDefault="00834D4B" w:rsidP="004B4DD9">
            <w:pPr>
              <w:rPr>
                <w:rFonts w:ascii="Corbel" w:hAnsi="Corbel" w:cstheme="minorHAnsi"/>
              </w:rPr>
            </w:pPr>
            <w:r>
              <w:rPr>
                <w:rFonts w:ascii="Corbel" w:hAnsi="Corbel" w:cstheme="minorHAnsi"/>
              </w:rPr>
              <w:t xml:space="preserve">Operate the AWP in accordance with the manufacturer’s instructions.  </w:t>
            </w:r>
          </w:p>
          <w:p w14:paraId="32B7DE63" w14:textId="77777777" w:rsidR="00834D4B" w:rsidRDefault="00834D4B" w:rsidP="004B4DD9">
            <w:pPr>
              <w:rPr>
                <w:rFonts w:ascii="Corbel" w:hAnsi="Corbel" w:cstheme="minorHAnsi"/>
              </w:rPr>
            </w:pPr>
          </w:p>
          <w:p w14:paraId="3E717CBC" w14:textId="77777777" w:rsidR="00834D4B" w:rsidRDefault="00834D4B" w:rsidP="004B4DD9">
            <w:pPr>
              <w:rPr>
                <w:rFonts w:ascii="Corbel" w:hAnsi="Corbel" w:cstheme="minorHAnsi"/>
              </w:rPr>
            </w:pPr>
            <w:r>
              <w:rPr>
                <w:rFonts w:ascii="Corbel" w:hAnsi="Corbel" w:cstheme="minorHAnsi"/>
              </w:rPr>
              <w:t xml:space="preserve">Do not exceed the weight limits of the AWP. </w:t>
            </w:r>
          </w:p>
          <w:p w14:paraId="6404F491" w14:textId="77777777" w:rsidR="00834D4B" w:rsidRDefault="00834D4B" w:rsidP="004B4DD9">
            <w:pPr>
              <w:rPr>
                <w:rFonts w:ascii="Corbel" w:hAnsi="Corbel" w:cstheme="minorHAnsi"/>
              </w:rPr>
            </w:pPr>
          </w:p>
          <w:p w14:paraId="6E1D1969" w14:textId="73883C25" w:rsidR="00834D4B" w:rsidRDefault="00834D4B" w:rsidP="004B4DD9">
            <w:pPr>
              <w:rPr>
                <w:rFonts w:ascii="Corbel" w:hAnsi="Corbel" w:cstheme="minorHAnsi"/>
              </w:rPr>
            </w:pPr>
            <w:r>
              <w:rPr>
                <w:rFonts w:ascii="Corbel" w:hAnsi="Corbel" w:cstheme="minorHAnsi"/>
              </w:rPr>
              <w:t xml:space="preserve">Do not move the AWP in a raised position except to make minor adjustments.  If the AWP needs to be moved to a different location, lower the </w:t>
            </w:r>
            <w:proofErr w:type="gramStart"/>
            <w:r>
              <w:rPr>
                <w:rFonts w:ascii="Corbel" w:hAnsi="Corbel" w:cstheme="minorHAnsi"/>
              </w:rPr>
              <w:t>lift</w:t>
            </w:r>
            <w:proofErr w:type="gramEnd"/>
            <w:r>
              <w:rPr>
                <w:rFonts w:ascii="Corbel" w:hAnsi="Corbel" w:cstheme="minorHAnsi"/>
              </w:rPr>
              <w:t xml:space="preserve"> and proceed to move it. </w:t>
            </w:r>
          </w:p>
          <w:p w14:paraId="4C785EB0" w14:textId="77777777" w:rsidR="000F7579" w:rsidRDefault="000F7579" w:rsidP="004B4DD9">
            <w:pPr>
              <w:rPr>
                <w:rFonts w:ascii="Corbel" w:hAnsi="Corbel" w:cstheme="minorHAnsi"/>
              </w:rPr>
            </w:pPr>
          </w:p>
          <w:p w14:paraId="6D64CEF2" w14:textId="55141C01" w:rsidR="00806FC1" w:rsidRDefault="00806FC1" w:rsidP="00806FC1">
            <w:pPr>
              <w:rPr>
                <w:rFonts w:ascii="Corbel" w:hAnsi="Corbel" w:cstheme="minorHAnsi"/>
              </w:rPr>
            </w:pPr>
            <w:r>
              <w:rPr>
                <w:rFonts w:ascii="Corbel" w:hAnsi="Corbel" w:cstheme="minorHAnsi"/>
              </w:rPr>
              <w:t xml:space="preserve">Develop a site-specific emergency response plan to rescue a worker </w:t>
            </w:r>
            <w:r>
              <w:rPr>
                <w:rFonts w:ascii="Corbel" w:hAnsi="Corbel" w:cstheme="minorHAnsi"/>
              </w:rPr>
              <w:t xml:space="preserve">if the AWP tips. </w:t>
            </w:r>
          </w:p>
          <w:p w14:paraId="53F80746" w14:textId="223F3691" w:rsidR="00806FC1" w:rsidRPr="00C47F45" w:rsidRDefault="00806FC1" w:rsidP="004B4DD9">
            <w:pPr>
              <w:rPr>
                <w:rFonts w:ascii="Corbel" w:hAnsi="Corbel" w:cstheme="minorHAnsi"/>
              </w:rPr>
            </w:pPr>
          </w:p>
        </w:tc>
      </w:tr>
      <w:tr w:rsidR="00837A91" w:rsidRPr="00C47F45" w14:paraId="302DC708" w14:textId="77777777" w:rsidTr="00507150">
        <w:trPr>
          <w:trHeight w:val="2202"/>
        </w:trPr>
        <w:tc>
          <w:tcPr>
            <w:tcW w:w="4343" w:type="dxa"/>
            <w:vMerge w:val="restart"/>
            <w:vAlign w:val="center"/>
          </w:tcPr>
          <w:p w14:paraId="54978E5F" w14:textId="3CF764C2" w:rsidR="00837A91" w:rsidRPr="00C47F45" w:rsidRDefault="00837A91" w:rsidP="00692764">
            <w:pPr>
              <w:pStyle w:val="ListParagraph"/>
              <w:rPr>
                <w:rFonts w:ascii="Corbel" w:hAnsi="Corbel" w:cstheme="minorHAnsi"/>
              </w:rPr>
            </w:pPr>
          </w:p>
        </w:tc>
        <w:tc>
          <w:tcPr>
            <w:tcW w:w="5386" w:type="dxa"/>
            <w:vAlign w:val="center"/>
          </w:tcPr>
          <w:p w14:paraId="553DB7AA" w14:textId="06C5E4C0" w:rsidR="00837A91" w:rsidRPr="00C47F45" w:rsidRDefault="00837A91" w:rsidP="00C47F45">
            <w:pPr>
              <w:rPr>
                <w:rFonts w:ascii="Corbel" w:hAnsi="Corbel" w:cstheme="minorHAnsi"/>
                <w:sz w:val="20"/>
                <w:szCs w:val="20"/>
              </w:rPr>
            </w:pPr>
            <w:r>
              <w:rPr>
                <w:rFonts w:ascii="Corbel" w:hAnsi="Corbel" w:cstheme="minorHAnsi"/>
                <w:sz w:val="20"/>
                <w:szCs w:val="20"/>
              </w:rPr>
              <w:t>Contact with overhead structures</w:t>
            </w:r>
          </w:p>
        </w:tc>
        <w:tc>
          <w:tcPr>
            <w:tcW w:w="4941" w:type="dxa"/>
            <w:vAlign w:val="center"/>
          </w:tcPr>
          <w:p w14:paraId="75CC5587" w14:textId="7DE0BCBA" w:rsidR="00837A91" w:rsidRDefault="00837A91" w:rsidP="004B4DD9">
            <w:pPr>
              <w:rPr>
                <w:rFonts w:ascii="Corbel" w:hAnsi="Corbel" w:cstheme="minorHAnsi"/>
              </w:rPr>
            </w:pPr>
            <w:r>
              <w:rPr>
                <w:rFonts w:ascii="Corbel" w:hAnsi="Corbel" w:cstheme="minorHAnsi"/>
              </w:rPr>
              <w:t>De-energize (</w:t>
            </w:r>
            <w:proofErr w:type="gramStart"/>
            <w:r>
              <w:rPr>
                <w:rFonts w:ascii="Corbel" w:hAnsi="Corbel" w:cstheme="minorHAnsi"/>
              </w:rPr>
              <w:t>i.e.</w:t>
            </w:r>
            <w:proofErr w:type="gramEnd"/>
            <w:r>
              <w:rPr>
                <w:rFonts w:ascii="Corbel" w:hAnsi="Corbel" w:cstheme="minorHAnsi"/>
              </w:rPr>
              <w:t xml:space="preserve"> LO/TO) any electrical components that are overhead (i.e. fans, lighting, etc.).</w:t>
            </w:r>
          </w:p>
          <w:p w14:paraId="31B528B4" w14:textId="0DE7420F" w:rsidR="00837A91" w:rsidRDefault="00837A91" w:rsidP="004B4DD9">
            <w:pPr>
              <w:rPr>
                <w:rFonts w:ascii="Corbel" w:hAnsi="Corbel" w:cstheme="minorHAnsi"/>
              </w:rPr>
            </w:pPr>
          </w:p>
          <w:p w14:paraId="7BDDE38E" w14:textId="01FE9F01" w:rsidR="00837A91" w:rsidRDefault="00837A91" w:rsidP="004B4DD9">
            <w:pPr>
              <w:rPr>
                <w:rFonts w:ascii="Corbel" w:hAnsi="Corbel" w:cstheme="minorHAnsi"/>
              </w:rPr>
            </w:pPr>
            <w:r>
              <w:rPr>
                <w:rFonts w:ascii="Corbel" w:hAnsi="Corbel" w:cstheme="minorHAnsi"/>
              </w:rPr>
              <w:t xml:space="preserve">Look up prior to raising the lift. Be aware of the path that the lift will be required to travel. </w:t>
            </w:r>
          </w:p>
          <w:p w14:paraId="2026A65B" w14:textId="05C8C55C" w:rsidR="00837A91" w:rsidRDefault="00837A91" w:rsidP="004B4DD9">
            <w:pPr>
              <w:rPr>
                <w:rFonts w:ascii="Corbel" w:hAnsi="Corbel" w:cstheme="minorHAnsi"/>
              </w:rPr>
            </w:pPr>
          </w:p>
          <w:p w14:paraId="02480BCE" w14:textId="7B33D8D4" w:rsidR="00837A91" w:rsidRDefault="00837A91" w:rsidP="004B4DD9">
            <w:pPr>
              <w:rPr>
                <w:rFonts w:ascii="Corbel" w:hAnsi="Corbel" w:cstheme="minorHAnsi"/>
              </w:rPr>
            </w:pPr>
            <w:r>
              <w:rPr>
                <w:rFonts w:ascii="Corbel" w:hAnsi="Corbel" w:cstheme="minorHAnsi"/>
              </w:rPr>
              <w:t xml:space="preserve">All workers on an AWP to wear hard hats. </w:t>
            </w:r>
          </w:p>
          <w:p w14:paraId="28F4E4CE" w14:textId="708CD6EB" w:rsidR="00837A91" w:rsidRDefault="00837A91" w:rsidP="004B4DD9">
            <w:pPr>
              <w:rPr>
                <w:rFonts w:ascii="Corbel" w:hAnsi="Corbel" w:cstheme="minorHAnsi"/>
              </w:rPr>
            </w:pPr>
          </w:p>
          <w:p w14:paraId="661DF4BF" w14:textId="475FD6B7" w:rsidR="00837A91" w:rsidRDefault="00837A91" w:rsidP="004B4DD9">
            <w:pPr>
              <w:rPr>
                <w:rFonts w:ascii="Corbel" w:hAnsi="Corbel" w:cstheme="minorHAnsi"/>
              </w:rPr>
            </w:pPr>
            <w:r>
              <w:rPr>
                <w:rFonts w:ascii="Corbel" w:hAnsi="Corbel" w:cstheme="minorHAnsi"/>
              </w:rPr>
              <w:t xml:space="preserve">Be aware of any trees, overhanging branches, or other structures. </w:t>
            </w:r>
          </w:p>
          <w:p w14:paraId="42BD1507" w14:textId="6ADC929E" w:rsidR="00806FC1" w:rsidRDefault="00806FC1" w:rsidP="004B4DD9">
            <w:pPr>
              <w:rPr>
                <w:rFonts w:ascii="Corbel" w:hAnsi="Corbel" w:cstheme="minorHAnsi"/>
              </w:rPr>
            </w:pPr>
          </w:p>
          <w:p w14:paraId="1FB29D09" w14:textId="77777777" w:rsidR="00806FC1" w:rsidRDefault="00806FC1" w:rsidP="00806FC1">
            <w:pPr>
              <w:rPr>
                <w:rFonts w:ascii="Corbel" w:hAnsi="Corbel" w:cstheme="minorHAnsi"/>
              </w:rPr>
            </w:pPr>
            <w:r>
              <w:rPr>
                <w:rFonts w:ascii="Corbel" w:hAnsi="Corbel" w:cstheme="minorHAnsi"/>
              </w:rPr>
              <w:t xml:space="preserve">Develop a site-specific emergency response plan to rescue a worker who has </w:t>
            </w:r>
            <w:proofErr w:type="gramStart"/>
            <w:r>
              <w:rPr>
                <w:rFonts w:ascii="Corbel" w:hAnsi="Corbel" w:cstheme="minorHAnsi"/>
              </w:rPr>
              <w:t>come in contact with</w:t>
            </w:r>
            <w:proofErr w:type="gramEnd"/>
            <w:r>
              <w:rPr>
                <w:rFonts w:ascii="Corbel" w:hAnsi="Corbel" w:cstheme="minorHAnsi"/>
              </w:rPr>
              <w:t xml:space="preserve"> overhead structures. </w:t>
            </w:r>
          </w:p>
          <w:p w14:paraId="3BBBD6D7" w14:textId="3AFA21F1" w:rsidR="00837A91" w:rsidRPr="00C47F45" w:rsidRDefault="00837A91" w:rsidP="00806FC1">
            <w:pPr>
              <w:rPr>
                <w:rFonts w:ascii="Corbel" w:hAnsi="Corbel" w:cstheme="minorHAnsi"/>
              </w:rPr>
            </w:pPr>
          </w:p>
        </w:tc>
      </w:tr>
      <w:tr w:rsidR="00837A91" w:rsidRPr="00C47F45" w14:paraId="3CCD1476" w14:textId="77777777" w:rsidTr="004F6D03">
        <w:trPr>
          <w:trHeight w:val="2202"/>
        </w:trPr>
        <w:tc>
          <w:tcPr>
            <w:tcW w:w="4343" w:type="dxa"/>
            <w:vMerge/>
            <w:vAlign w:val="center"/>
          </w:tcPr>
          <w:p w14:paraId="170EA2C9" w14:textId="77777777" w:rsidR="00837A91" w:rsidRPr="00C47F45" w:rsidRDefault="00837A91" w:rsidP="00264946">
            <w:pPr>
              <w:rPr>
                <w:rFonts w:ascii="Corbel" w:hAnsi="Corbel" w:cstheme="minorHAnsi"/>
              </w:rPr>
            </w:pPr>
          </w:p>
        </w:tc>
        <w:tc>
          <w:tcPr>
            <w:tcW w:w="5386" w:type="dxa"/>
            <w:vAlign w:val="center"/>
          </w:tcPr>
          <w:p w14:paraId="2787C333" w14:textId="50840F86" w:rsidR="00837A91" w:rsidRPr="00C47F45" w:rsidRDefault="00837A91" w:rsidP="00692764">
            <w:pPr>
              <w:rPr>
                <w:rFonts w:ascii="Corbel" w:hAnsi="Corbel" w:cstheme="minorHAnsi"/>
                <w:sz w:val="20"/>
                <w:szCs w:val="20"/>
              </w:rPr>
            </w:pPr>
            <w:r>
              <w:rPr>
                <w:rFonts w:ascii="Corbel" w:hAnsi="Corbel" w:cstheme="minorHAnsi"/>
                <w:sz w:val="20"/>
                <w:szCs w:val="20"/>
              </w:rPr>
              <w:t>Falling out of AWP</w:t>
            </w:r>
          </w:p>
        </w:tc>
        <w:tc>
          <w:tcPr>
            <w:tcW w:w="4941" w:type="dxa"/>
            <w:vAlign w:val="center"/>
          </w:tcPr>
          <w:p w14:paraId="12AFAA7D" w14:textId="39769683" w:rsidR="00837A91" w:rsidRDefault="00837A91" w:rsidP="004B4DD9">
            <w:pPr>
              <w:rPr>
                <w:rFonts w:ascii="Corbel" w:hAnsi="Corbel" w:cstheme="minorHAnsi"/>
              </w:rPr>
            </w:pPr>
            <w:r>
              <w:rPr>
                <w:rFonts w:ascii="Corbel" w:hAnsi="Corbel" w:cstheme="minorHAnsi"/>
              </w:rPr>
              <w:t xml:space="preserve">Wear a fall arrest system (harness and lanyard) when using the AWP. </w:t>
            </w:r>
          </w:p>
          <w:p w14:paraId="1578F576" w14:textId="5C6D697C" w:rsidR="00B02B6A" w:rsidRDefault="00B02B6A" w:rsidP="004B4DD9">
            <w:pPr>
              <w:rPr>
                <w:rFonts w:ascii="Corbel" w:hAnsi="Corbel" w:cstheme="minorHAnsi"/>
              </w:rPr>
            </w:pPr>
          </w:p>
          <w:p w14:paraId="6C74AE09" w14:textId="3B561688" w:rsidR="00B02B6A" w:rsidRDefault="00B02B6A" w:rsidP="004B4DD9">
            <w:pPr>
              <w:rPr>
                <w:rFonts w:ascii="Corbel" w:hAnsi="Corbel" w:cstheme="minorHAnsi"/>
              </w:rPr>
            </w:pPr>
          </w:p>
          <w:p w14:paraId="563359E8" w14:textId="77777777" w:rsidR="00837A91" w:rsidRDefault="00837A91" w:rsidP="004B4DD9">
            <w:pPr>
              <w:rPr>
                <w:rFonts w:ascii="Corbel" w:hAnsi="Corbel" w:cstheme="minorHAnsi"/>
              </w:rPr>
            </w:pPr>
          </w:p>
          <w:p w14:paraId="3FBF262A" w14:textId="77777777" w:rsidR="00837A91" w:rsidRDefault="00837A91" w:rsidP="004B4DD9">
            <w:pPr>
              <w:rPr>
                <w:rFonts w:ascii="Corbel" w:hAnsi="Corbel" w:cstheme="minorHAnsi"/>
              </w:rPr>
            </w:pPr>
            <w:r>
              <w:rPr>
                <w:rFonts w:ascii="Corbel" w:hAnsi="Corbel" w:cstheme="minorHAnsi"/>
              </w:rPr>
              <w:t xml:space="preserve">Connect to the designated anchor points within the AWP. Do not connect to the guard rails (unless directed by the manufacturer). </w:t>
            </w:r>
          </w:p>
          <w:p w14:paraId="4FA2CC5F" w14:textId="77777777" w:rsidR="00837A91" w:rsidRDefault="00837A91" w:rsidP="004B4DD9">
            <w:pPr>
              <w:rPr>
                <w:rFonts w:ascii="Corbel" w:hAnsi="Corbel" w:cstheme="minorHAnsi"/>
              </w:rPr>
            </w:pPr>
          </w:p>
          <w:p w14:paraId="0BBED2B1" w14:textId="39A2DAAB" w:rsidR="00837A91" w:rsidRDefault="00837A91" w:rsidP="004B4DD9">
            <w:pPr>
              <w:rPr>
                <w:rFonts w:ascii="Corbel" w:hAnsi="Corbel" w:cstheme="minorHAnsi"/>
              </w:rPr>
            </w:pPr>
            <w:r>
              <w:rPr>
                <w:rFonts w:ascii="Corbel" w:hAnsi="Corbel" w:cstheme="minorHAnsi"/>
              </w:rPr>
              <w:t>Do not use additional platforms or equipment to gain access to areas that the AWP cannot reach.</w:t>
            </w:r>
          </w:p>
          <w:p w14:paraId="37AB952F" w14:textId="4C86F55B" w:rsidR="00837A91" w:rsidRDefault="00837A91" w:rsidP="004B4DD9">
            <w:pPr>
              <w:rPr>
                <w:rFonts w:ascii="Corbel" w:hAnsi="Corbel" w:cstheme="minorHAnsi"/>
              </w:rPr>
            </w:pPr>
          </w:p>
          <w:p w14:paraId="707F7042" w14:textId="2E018E52" w:rsidR="00837A91" w:rsidRDefault="00837A91" w:rsidP="004B4DD9">
            <w:pPr>
              <w:rPr>
                <w:rFonts w:ascii="Corbel" w:hAnsi="Corbel" w:cstheme="minorHAnsi"/>
              </w:rPr>
            </w:pPr>
            <w:r>
              <w:rPr>
                <w:rFonts w:ascii="Corbel" w:hAnsi="Corbel" w:cstheme="minorHAnsi"/>
              </w:rPr>
              <w:t xml:space="preserve">Maintain firm footing and do not overreach outside of the lift.  Stay within the guardrails at all </w:t>
            </w:r>
            <w:proofErr w:type="gramStart"/>
            <w:r>
              <w:rPr>
                <w:rFonts w:ascii="Corbel" w:hAnsi="Corbel" w:cstheme="minorHAnsi"/>
              </w:rPr>
              <w:t>time</w:t>
            </w:r>
            <w:proofErr w:type="gramEnd"/>
            <w:r>
              <w:rPr>
                <w:rFonts w:ascii="Corbel" w:hAnsi="Corbel" w:cstheme="minorHAnsi"/>
              </w:rPr>
              <w:t xml:space="preserve">. </w:t>
            </w:r>
          </w:p>
          <w:p w14:paraId="14BA0414" w14:textId="77777777" w:rsidR="00837A91" w:rsidRDefault="00837A91" w:rsidP="004B4DD9">
            <w:pPr>
              <w:rPr>
                <w:rFonts w:ascii="Corbel" w:hAnsi="Corbel" w:cstheme="minorHAnsi"/>
              </w:rPr>
            </w:pPr>
          </w:p>
          <w:p w14:paraId="1E80433F" w14:textId="77777777" w:rsidR="00837A91" w:rsidRDefault="00837A91" w:rsidP="004B4DD9">
            <w:pPr>
              <w:rPr>
                <w:rFonts w:ascii="Corbel" w:hAnsi="Corbel" w:cstheme="minorHAnsi"/>
              </w:rPr>
            </w:pPr>
            <w:r>
              <w:rPr>
                <w:rFonts w:ascii="Corbel" w:hAnsi="Corbel" w:cstheme="minorHAnsi"/>
              </w:rPr>
              <w:t xml:space="preserve">Do not stand/climb on guard rails. </w:t>
            </w:r>
          </w:p>
          <w:p w14:paraId="5C253668" w14:textId="77777777" w:rsidR="00837A91" w:rsidRDefault="00837A91" w:rsidP="004B4DD9">
            <w:pPr>
              <w:rPr>
                <w:rFonts w:ascii="Corbel" w:hAnsi="Corbel" w:cstheme="minorHAnsi"/>
              </w:rPr>
            </w:pPr>
          </w:p>
          <w:p w14:paraId="622B9747" w14:textId="77777777" w:rsidR="00837A91" w:rsidRDefault="00837A91" w:rsidP="004B4DD9">
            <w:pPr>
              <w:rPr>
                <w:rFonts w:ascii="Corbel" w:hAnsi="Corbel" w:cstheme="minorHAnsi"/>
              </w:rPr>
            </w:pPr>
            <w:r>
              <w:rPr>
                <w:rFonts w:ascii="Corbel" w:hAnsi="Corbel" w:cstheme="minorHAnsi"/>
              </w:rPr>
              <w:t xml:space="preserve">Close </w:t>
            </w:r>
            <w:r w:rsidR="00806FC1">
              <w:rPr>
                <w:rFonts w:ascii="Corbel" w:hAnsi="Corbel" w:cstheme="minorHAnsi"/>
              </w:rPr>
              <w:t xml:space="preserve">gate/chain and ensure that it is in a locked position. </w:t>
            </w:r>
          </w:p>
          <w:p w14:paraId="5B7CEA2F" w14:textId="77777777" w:rsidR="00806FC1" w:rsidRDefault="00806FC1" w:rsidP="004B4DD9">
            <w:pPr>
              <w:rPr>
                <w:rFonts w:ascii="Corbel" w:hAnsi="Corbel" w:cstheme="minorHAnsi"/>
              </w:rPr>
            </w:pPr>
          </w:p>
          <w:p w14:paraId="1E584EA0" w14:textId="0AFDD84E" w:rsidR="00806FC1" w:rsidRPr="00C47F45" w:rsidRDefault="00806FC1" w:rsidP="004B4DD9">
            <w:pPr>
              <w:rPr>
                <w:rFonts w:ascii="Corbel" w:hAnsi="Corbel" w:cstheme="minorHAnsi"/>
              </w:rPr>
            </w:pPr>
            <w:r>
              <w:rPr>
                <w:rFonts w:ascii="Corbel" w:hAnsi="Corbel" w:cstheme="minorHAnsi"/>
              </w:rPr>
              <w:t xml:space="preserve">Develop a site-specific emergency response plan to rescue a worker who has fallen out of an AWP. </w:t>
            </w:r>
          </w:p>
        </w:tc>
      </w:tr>
      <w:tr w:rsidR="00806FC1" w:rsidRPr="00C47F45" w14:paraId="43C47F73" w14:textId="77777777" w:rsidTr="004F6D03">
        <w:trPr>
          <w:trHeight w:val="2202"/>
        </w:trPr>
        <w:tc>
          <w:tcPr>
            <w:tcW w:w="4343" w:type="dxa"/>
            <w:vMerge/>
            <w:vAlign w:val="center"/>
          </w:tcPr>
          <w:p w14:paraId="2296BF85" w14:textId="77777777" w:rsidR="00806FC1" w:rsidRPr="00C47F45" w:rsidRDefault="00806FC1" w:rsidP="00264946">
            <w:pPr>
              <w:rPr>
                <w:rFonts w:ascii="Corbel" w:hAnsi="Corbel" w:cstheme="minorHAnsi"/>
              </w:rPr>
            </w:pPr>
          </w:p>
        </w:tc>
        <w:tc>
          <w:tcPr>
            <w:tcW w:w="5386" w:type="dxa"/>
            <w:vAlign w:val="center"/>
          </w:tcPr>
          <w:p w14:paraId="0C3E2431" w14:textId="71E74BBF" w:rsidR="00806FC1" w:rsidRPr="00C47F45" w:rsidRDefault="00806FC1" w:rsidP="00692764">
            <w:pPr>
              <w:rPr>
                <w:rFonts w:ascii="Corbel" w:hAnsi="Corbel" w:cstheme="minorHAnsi"/>
                <w:sz w:val="20"/>
                <w:szCs w:val="20"/>
              </w:rPr>
            </w:pPr>
            <w:r>
              <w:rPr>
                <w:rFonts w:ascii="Corbel" w:hAnsi="Corbel" w:cstheme="minorHAnsi"/>
                <w:sz w:val="20"/>
                <w:szCs w:val="20"/>
              </w:rPr>
              <w:t>Poor weather conditions (wind, rain, snow, etc.)</w:t>
            </w:r>
          </w:p>
        </w:tc>
        <w:tc>
          <w:tcPr>
            <w:tcW w:w="4941" w:type="dxa"/>
            <w:vAlign w:val="center"/>
          </w:tcPr>
          <w:p w14:paraId="5151DFB6" w14:textId="77777777" w:rsidR="00806FC1" w:rsidRDefault="00806FC1" w:rsidP="004B4DD9">
            <w:pPr>
              <w:rPr>
                <w:rFonts w:ascii="Corbel" w:hAnsi="Corbel" w:cstheme="minorHAnsi"/>
              </w:rPr>
            </w:pPr>
            <w:r>
              <w:rPr>
                <w:rFonts w:ascii="Corbel" w:hAnsi="Corbel" w:cstheme="minorHAnsi"/>
              </w:rPr>
              <w:t xml:space="preserve">Do not operate lift if the wind speeds exceed those outlined by the manufacturer.  </w:t>
            </w:r>
          </w:p>
          <w:p w14:paraId="4D0036BD" w14:textId="77777777" w:rsidR="00806FC1" w:rsidRDefault="00806FC1" w:rsidP="004B4DD9">
            <w:pPr>
              <w:rPr>
                <w:rFonts w:ascii="Corbel" w:hAnsi="Corbel" w:cstheme="minorHAnsi"/>
              </w:rPr>
            </w:pPr>
          </w:p>
          <w:p w14:paraId="1C40C089" w14:textId="77777777" w:rsidR="00806FC1" w:rsidRDefault="00806FC1" w:rsidP="004B4DD9">
            <w:pPr>
              <w:rPr>
                <w:rFonts w:ascii="Corbel" w:hAnsi="Corbel" w:cstheme="minorHAnsi"/>
              </w:rPr>
            </w:pPr>
            <w:r>
              <w:rPr>
                <w:rFonts w:ascii="Corbel" w:hAnsi="Corbel" w:cstheme="minorHAnsi"/>
              </w:rPr>
              <w:t xml:space="preserve">Do not operate </w:t>
            </w:r>
            <w:proofErr w:type="gramStart"/>
            <w:r>
              <w:rPr>
                <w:rFonts w:ascii="Corbel" w:hAnsi="Corbel" w:cstheme="minorHAnsi"/>
              </w:rPr>
              <w:t>in close proximity to</w:t>
            </w:r>
            <w:proofErr w:type="gramEnd"/>
            <w:r>
              <w:rPr>
                <w:rFonts w:ascii="Corbel" w:hAnsi="Corbel" w:cstheme="minorHAnsi"/>
              </w:rPr>
              <w:t xml:space="preserve"> power lines.  Remember that electricity can arc/jump and does not need to </w:t>
            </w:r>
            <w:proofErr w:type="gramStart"/>
            <w:r>
              <w:rPr>
                <w:rFonts w:ascii="Corbel" w:hAnsi="Corbel" w:cstheme="minorHAnsi"/>
              </w:rPr>
              <w:t>come in contact with</w:t>
            </w:r>
            <w:proofErr w:type="gramEnd"/>
            <w:r>
              <w:rPr>
                <w:rFonts w:ascii="Corbel" w:hAnsi="Corbel" w:cstheme="minorHAnsi"/>
              </w:rPr>
              <w:t xml:space="preserve"> the AWP. </w:t>
            </w:r>
          </w:p>
          <w:p w14:paraId="7B27135E" w14:textId="77777777" w:rsidR="00806FC1" w:rsidRDefault="00806FC1" w:rsidP="004B4DD9">
            <w:pPr>
              <w:rPr>
                <w:rFonts w:ascii="Corbel" w:hAnsi="Corbel" w:cstheme="minorHAnsi"/>
              </w:rPr>
            </w:pPr>
          </w:p>
          <w:p w14:paraId="46FF1B3B" w14:textId="251F07EB" w:rsidR="00806FC1" w:rsidRPr="00C47F45" w:rsidRDefault="00806FC1" w:rsidP="004B4DD9">
            <w:pPr>
              <w:rPr>
                <w:rFonts w:ascii="Corbel" w:hAnsi="Corbel" w:cstheme="minorHAnsi"/>
              </w:rPr>
            </w:pPr>
            <w:r>
              <w:rPr>
                <w:rFonts w:ascii="Corbel" w:hAnsi="Corbel" w:cstheme="minorHAnsi"/>
              </w:rPr>
              <w:t>Inspect the AWP to ensure that it can be operated in adverse weather (</w:t>
            </w:r>
            <w:proofErr w:type="gramStart"/>
            <w:r>
              <w:rPr>
                <w:rFonts w:ascii="Corbel" w:hAnsi="Corbel" w:cstheme="minorHAnsi"/>
              </w:rPr>
              <w:t>i.e.</w:t>
            </w:r>
            <w:proofErr w:type="gramEnd"/>
            <w:r>
              <w:rPr>
                <w:rFonts w:ascii="Corbel" w:hAnsi="Corbel" w:cstheme="minorHAnsi"/>
              </w:rPr>
              <w:t xml:space="preserve"> snow). </w:t>
            </w:r>
          </w:p>
        </w:tc>
      </w:tr>
      <w:tr w:rsidR="00806FC1" w:rsidRPr="00C47F45" w14:paraId="7633F0DC" w14:textId="77777777" w:rsidTr="004F6D03">
        <w:trPr>
          <w:trHeight w:val="2202"/>
        </w:trPr>
        <w:tc>
          <w:tcPr>
            <w:tcW w:w="4343" w:type="dxa"/>
            <w:vMerge/>
            <w:vAlign w:val="center"/>
          </w:tcPr>
          <w:p w14:paraId="645A3086" w14:textId="77777777" w:rsidR="00806FC1" w:rsidRPr="00C47F45" w:rsidRDefault="00806FC1" w:rsidP="00264946">
            <w:pPr>
              <w:rPr>
                <w:rFonts w:ascii="Corbel" w:hAnsi="Corbel" w:cstheme="minorHAnsi"/>
              </w:rPr>
            </w:pPr>
          </w:p>
        </w:tc>
        <w:tc>
          <w:tcPr>
            <w:tcW w:w="5386" w:type="dxa"/>
            <w:vAlign w:val="center"/>
          </w:tcPr>
          <w:p w14:paraId="73046509" w14:textId="61233D1F" w:rsidR="00806FC1" w:rsidRPr="00C47F45" w:rsidRDefault="00806FC1" w:rsidP="00692764">
            <w:pPr>
              <w:rPr>
                <w:rFonts w:ascii="Corbel" w:hAnsi="Corbel" w:cstheme="minorHAnsi"/>
                <w:sz w:val="20"/>
                <w:szCs w:val="20"/>
              </w:rPr>
            </w:pPr>
            <w:r>
              <w:rPr>
                <w:rFonts w:ascii="Corbel" w:hAnsi="Corbel" w:cstheme="minorHAnsi"/>
                <w:sz w:val="20"/>
                <w:szCs w:val="20"/>
              </w:rPr>
              <w:t>Traffic and other machinery</w:t>
            </w:r>
          </w:p>
        </w:tc>
        <w:tc>
          <w:tcPr>
            <w:tcW w:w="4941" w:type="dxa"/>
            <w:vAlign w:val="center"/>
          </w:tcPr>
          <w:p w14:paraId="5566FA34" w14:textId="77777777" w:rsidR="00806FC1" w:rsidRDefault="00806FC1" w:rsidP="004B4DD9">
            <w:pPr>
              <w:rPr>
                <w:rFonts w:ascii="Corbel" w:hAnsi="Corbel" w:cstheme="minorHAnsi"/>
              </w:rPr>
            </w:pPr>
            <w:r>
              <w:rPr>
                <w:rFonts w:ascii="Corbel" w:hAnsi="Corbel" w:cstheme="minorHAnsi"/>
              </w:rPr>
              <w:t xml:space="preserve">Be aware of traffic conditions on and near the site.  Use a spotter. </w:t>
            </w:r>
          </w:p>
          <w:p w14:paraId="6A997321" w14:textId="77777777" w:rsidR="00806FC1" w:rsidRDefault="00806FC1" w:rsidP="004B4DD9">
            <w:pPr>
              <w:rPr>
                <w:rFonts w:ascii="Corbel" w:hAnsi="Corbel" w:cstheme="minorHAnsi"/>
              </w:rPr>
            </w:pPr>
          </w:p>
          <w:p w14:paraId="1BE2BBD1" w14:textId="77777777" w:rsidR="00806FC1" w:rsidRDefault="00806FC1" w:rsidP="004B4DD9">
            <w:pPr>
              <w:rPr>
                <w:rFonts w:ascii="Corbel" w:hAnsi="Corbel" w:cstheme="minorHAnsi"/>
              </w:rPr>
            </w:pPr>
            <w:r>
              <w:rPr>
                <w:rFonts w:ascii="Corbel" w:hAnsi="Corbel" w:cstheme="minorHAnsi"/>
              </w:rPr>
              <w:t xml:space="preserve">Avoid coming </w:t>
            </w:r>
            <w:proofErr w:type="gramStart"/>
            <w:r>
              <w:rPr>
                <w:rFonts w:ascii="Corbel" w:hAnsi="Corbel" w:cstheme="minorHAnsi"/>
              </w:rPr>
              <w:t>in close proximity to</w:t>
            </w:r>
            <w:proofErr w:type="gramEnd"/>
            <w:r>
              <w:rPr>
                <w:rFonts w:ascii="Corbel" w:hAnsi="Corbel" w:cstheme="minorHAnsi"/>
              </w:rPr>
              <w:t xml:space="preserve"> other machinery on site. </w:t>
            </w:r>
          </w:p>
          <w:p w14:paraId="644BF9F2" w14:textId="77777777" w:rsidR="00806FC1" w:rsidRDefault="00806FC1" w:rsidP="004B4DD9">
            <w:pPr>
              <w:rPr>
                <w:rFonts w:ascii="Corbel" w:hAnsi="Corbel" w:cstheme="minorHAnsi"/>
              </w:rPr>
            </w:pPr>
          </w:p>
          <w:p w14:paraId="0AA4FABE" w14:textId="51C09B85" w:rsidR="00806FC1" w:rsidRPr="00C47F45" w:rsidRDefault="00806FC1" w:rsidP="004B4DD9">
            <w:pPr>
              <w:rPr>
                <w:rFonts w:ascii="Corbel" w:hAnsi="Corbel" w:cstheme="minorHAnsi"/>
              </w:rPr>
            </w:pPr>
            <w:r>
              <w:rPr>
                <w:rFonts w:ascii="Corbel" w:hAnsi="Corbel" w:cstheme="minorHAnsi"/>
              </w:rPr>
              <w:t xml:space="preserve">Make sure flashing lights and audible beepers are in good working order. </w:t>
            </w:r>
          </w:p>
        </w:tc>
      </w:tr>
      <w:tr w:rsidR="00806FC1" w:rsidRPr="00C47F45" w14:paraId="65D3780A" w14:textId="77777777" w:rsidTr="004F6D03">
        <w:trPr>
          <w:trHeight w:val="2202"/>
        </w:trPr>
        <w:tc>
          <w:tcPr>
            <w:tcW w:w="4343" w:type="dxa"/>
            <w:vMerge/>
            <w:vAlign w:val="center"/>
          </w:tcPr>
          <w:p w14:paraId="41AC1DB6" w14:textId="77777777" w:rsidR="00806FC1" w:rsidRPr="00C47F45" w:rsidRDefault="00806FC1" w:rsidP="00264946">
            <w:pPr>
              <w:rPr>
                <w:rFonts w:ascii="Corbel" w:hAnsi="Corbel" w:cstheme="minorHAnsi"/>
              </w:rPr>
            </w:pPr>
          </w:p>
        </w:tc>
        <w:tc>
          <w:tcPr>
            <w:tcW w:w="5386" w:type="dxa"/>
            <w:vAlign w:val="center"/>
          </w:tcPr>
          <w:p w14:paraId="02FC9747" w14:textId="5B8DA89D" w:rsidR="00806FC1" w:rsidRPr="00C47F45" w:rsidRDefault="00806FC1" w:rsidP="00692764">
            <w:pPr>
              <w:rPr>
                <w:rFonts w:ascii="Corbel" w:hAnsi="Corbel" w:cstheme="minorHAnsi"/>
                <w:sz w:val="20"/>
                <w:szCs w:val="20"/>
              </w:rPr>
            </w:pPr>
            <w:r>
              <w:rPr>
                <w:rFonts w:ascii="Corbel" w:hAnsi="Corbel" w:cstheme="minorHAnsi"/>
                <w:sz w:val="20"/>
                <w:szCs w:val="20"/>
              </w:rPr>
              <w:t>Ground Conditions</w:t>
            </w:r>
          </w:p>
        </w:tc>
        <w:tc>
          <w:tcPr>
            <w:tcW w:w="4941" w:type="dxa"/>
            <w:vAlign w:val="center"/>
          </w:tcPr>
          <w:p w14:paraId="31BA3370" w14:textId="77777777" w:rsidR="00806FC1" w:rsidRDefault="00806FC1" w:rsidP="004B4DD9">
            <w:pPr>
              <w:rPr>
                <w:rFonts w:ascii="Corbel" w:hAnsi="Corbel" w:cstheme="minorHAnsi"/>
              </w:rPr>
            </w:pPr>
            <w:r>
              <w:rPr>
                <w:rFonts w:ascii="Corbel" w:hAnsi="Corbel" w:cstheme="minorHAnsi"/>
              </w:rPr>
              <w:t xml:space="preserve">Inspect ground conditions in the site area. Check to see if ground conditions have been affected by excavations, trenches, holes, or rocks. </w:t>
            </w:r>
          </w:p>
          <w:p w14:paraId="4F5421BC" w14:textId="77777777" w:rsidR="00806FC1" w:rsidRDefault="00806FC1" w:rsidP="004B4DD9">
            <w:pPr>
              <w:rPr>
                <w:rFonts w:ascii="Corbel" w:hAnsi="Corbel" w:cstheme="minorHAnsi"/>
              </w:rPr>
            </w:pPr>
          </w:p>
          <w:p w14:paraId="2F442F33" w14:textId="53FEF004" w:rsidR="00806FC1" w:rsidRPr="00C47F45" w:rsidRDefault="00806FC1" w:rsidP="004B4DD9">
            <w:pPr>
              <w:rPr>
                <w:rFonts w:ascii="Corbel" w:hAnsi="Corbel" w:cstheme="minorHAnsi"/>
              </w:rPr>
            </w:pPr>
            <w:r>
              <w:rPr>
                <w:rFonts w:ascii="Corbel" w:hAnsi="Corbel" w:cstheme="minorHAnsi"/>
              </w:rPr>
              <w:t xml:space="preserve">If the AWP has outriggers/stabilizers, use them to spread the load over a larger area.  Extend the outriggers to stabilize the machine and make level.  </w:t>
            </w:r>
          </w:p>
        </w:tc>
      </w:tr>
      <w:tr w:rsidR="00806FC1" w:rsidRPr="00C47F45" w14:paraId="548EB023" w14:textId="77777777" w:rsidTr="004F6D03">
        <w:trPr>
          <w:trHeight w:val="2202"/>
        </w:trPr>
        <w:tc>
          <w:tcPr>
            <w:tcW w:w="4343" w:type="dxa"/>
            <w:vMerge/>
            <w:vAlign w:val="center"/>
          </w:tcPr>
          <w:p w14:paraId="0E5D630C" w14:textId="77777777" w:rsidR="00806FC1" w:rsidRPr="00C47F45" w:rsidRDefault="00806FC1" w:rsidP="00264946">
            <w:pPr>
              <w:rPr>
                <w:rFonts w:ascii="Corbel" w:hAnsi="Corbel" w:cstheme="minorHAnsi"/>
              </w:rPr>
            </w:pPr>
          </w:p>
        </w:tc>
        <w:tc>
          <w:tcPr>
            <w:tcW w:w="5386" w:type="dxa"/>
            <w:vAlign w:val="center"/>
          </w:tcPr>
          <w:p w14:paraId="2FAD80F4" w14:textId="377C7525" w:rsidR="00806FC1" w:rsidRDefault="007622D1" w:rsidP="00692764">
            <w:pPr>
              <w:rPr>
                <w:rFonts w:ascii="Corbel" w:hAnsi="Corbel" w:cstheme="minorHAnsi"/>
                <w:sz w:val="20"/>
                <w:szCs w:val="20"/>
              </w:rPr>
            </w:pPr>
            <w:r>
              <w:rPr>
                <w:rFonts w:ascii="Corbel" w:hAnsi="Corbel" w:cstheme="minorHAnsi"/>
                <w:sz w:val="20"/>
                <w:szCs w:val="20"/>
              </w:rPr>
              <w:t>Exposure to exhaust fumes</w:t>
            </w:r>
          </w:p>
        </w:tc>
        <w:tc>
          <w:tcPr>
            <w:tcW w:w="4941" w:type="dxa"/>
            <w:vAlign w:val="center"/>
          </w:tcPr>
          <w:p w14:paraId="5A9C5293" w14:textId="77777777" w:rsidR="00806FC1" w:rsidRDefault="007622D1" w:rsidP="004B4DD9">
            <w:pPr>
              <w:rPr>
                <w:rFonts w:ascii="Corbel" w:hAnsi="Corbel" w:cstheme="minorHAnsi"/>
              </w:rPr>
            </w:pPr>
            <w:r>
              <w:rPr>
                <w:rFonts w:ascii="Corbel" w:hAnsi="Corbel" w:cstheme="minorHAnsi"/>
              </w:rPr>
              <w:t xml:space="preserve">If operating a </w:t>
            </w:r>
            <w:proofErr w:type="gramStart"/>
            <w:r>
              <w:rPr>
                <w:rFonts w:ascii="Corbel" w:hAnsi="Corbel" w:cstheme="minorHAnsi"/>
              </w:rPr>
              <w:t>gas powered</w:t>
            </w:r>
            <w:proofErr w:type="gramEnd"/>
            <w:r>
              <w:rPr>
                <w:rFonts w:ascii="Corbel" w:hAnsi="Corbel" w:cstheme="minorHAnsi"/>
              </w:rPr>
              <w:t xml:space="preserve"> AWP, operate in a well-ventilated area. </w:t>
            </w:r>
          </w:p>
          <w:p w14:paraId="6228BBC4" w14:textId="77777777" w:rsidR="007622D1" w:rsidRDefault="007622D1" w:rsidP="004B4DD9">
            <w:pPr>
              <w:rPr>
                <w:rFonts w:ascii="Corbel" w:hAnsi="Corbel" w:cstheme="minorHAnsi"/>
              </w:rPr>
            </w:pPr>
          </w:p>
          <w:p w14:paraId="6A097F32" w14:textId="77777777" w:rsidR="007622D1" w:rsidRDefault="007622D1" w:rsidP="004B4DD9">
            <w:pPr>
              <w:rPr>
                <w:rFonts w:ascii="Corbel" w:hAnsi="Corbel" w:cstheme="minorHAnsi"/>
              </w:rPr>
            </w:pPr>
            <w:r>
              <w:rPr>
                <w:rFonts w:ascii="Corbel" w:hAnsi="Corbel" w:cstheme="minorHAnsi"/>
              </w:rPr>
              <w:t xml:space="preserve">Turn off when working in enclosed work areas to prevent accumulation of exhaust fumes. </w:t>
            </w:r>
          </w:p>
          <w:p w14:paraId="00C06D1A" w14:textId="77777777" w:rsidR="007622D1" w:rsidRDefault="007622D1" w:rsidP="004B4DD9">
            <w:pPr>
              <w:rPr>
                <w:rFonts w:ascii="Corbel" w:hAnsi="Corbel" w:cstheme="minorHAnsi"/>
              </w:rPr>
            </w:pPr>
          </w:p>
          <w:p w14:paraId="2E38CFF5" w14:textId="258E3A42" w:rsidR="007622D1" w:rsidRDefault="007622D1" w:rsidP="004B4DD9">
            <w:pPr>
              <w:rPr>
                <w:rFonts w:ascii="Corbel" w:hAnsi="Corbel" w:cstheme="minorHAnsi"/>
              </w:rPr>
            </w:pPr>
            <w:r>
              <w:rPr>
                <w:rFonts w:ascii="Corbel" w:hAnsi="Corbel" w:cstheme="minorHAnsi"/>
              </w:rPr>
              <w:t xml:space="preserve">Conduct regular maintenance on AWP. </w:t>
            </w:r>
          </w:p>
        </w:tc>
      </w:tr>
      <w:tr w:rsidR="000F7579" w:rsidRPr="00C47F45" w14:paraId="2B821C4B" w14:textId="77777777" w:rsidTr="004F6D03">
        <w:trPr>
          <w:trHeight w:val="644"/>
        </w:trPr>
        <w:tc>
          <w:tcPr>
            <w:tcW w:w="4343" w:type="dxa"/>
            <w:vAlign w:val="center"/>
          </w:tcPr>
          <w:p w14:paraId="55D63C00" w14:textId="2AD78B5E" w:rsidR="000F7579" w:rsidRPr="00C960BD" w:rsidRDefault="000F7579" w:rsidP="00C960BD">
            <w:pPr>
              <w:rPr>
                <w:rFonts w:ascii="Corbel" w:hAnsi="Corbel" w:cstheme="minorHAnsi"/>
              </w:rPr>
            </w:pPr>
          </w:p>
        </w:tc>
        <w:tc>
          <w:tcPr>
            <w:tcW w:w="5386" w:type="dxa"/>
            <w:vAlign w:val="center"/>
          </w:tcPr>
          <w:p w14:paraId="16C8C10B" w14:textId="70A22209" w:rsidR="000F7579" w:rsidRPr="00C47F45" w:rsidRDefault="007622D1" w:rsidP="004B4DD9">
            <w:pPr>
              <w:rPr>
                <w:rFonts w:ascii="Corbel" w:hAnsi="Corbel" w:cstheme="minorHAnsi"/>
                <w:sz w:val="20"/>
                <w:szCs w:val="20"/>
              </w:rPr>
            </w:pPr>
            <w:r>
              <w:rPr>
                <w:rFonts w:ascii="Corbel" w:hAnsi="Corbel" w:cstheme="minorHAnsi"/>
                <w:sz w:val="20"/>
                <w:szCs w:val="20"/>
              </w:rPr>
              <w:t>Fire</w:t>
            </w:r>
          </w:p>
        </w:tc>
        <w:tc>
          <w:tcPr>
            <w:tcW w:w="4941" w:type="dxa"/>
            <w:vAlign w:val="center"/>
          </w:tcPr>
          <w:p w14:paraId="12624963" w14:textId="77777777" w:rsidR="000F7579" w:rsidRDefault="007622D1" w:rsidP="004B4DD9">
            <w:pPr>
              <w:rPr>
                <w:rFonts w:ascii="Corbel" w:hAnsi="Corbel" w:cstheme="minorHAnsi"/>
              </w:rPr>
            </w:pPr>
            <w:r>
              <w:rPr>
                <w:rFonts w:ascii="Corbel" w:hAnsi="Corbel" w:cstheme="minorHAnsi"/>
              </w:rPr>
              <w:t xml:space="preserve">Have a fire extinguisher readily available on the AWP.  Review the SWP for operation of </w:t>
            </w:r>
            <w:proofErr w:type="gramStart"/>
            <w:r>
              <w:rPr>
                <w:rFonts w:ascii="Corbel" w:hAnsi="Corbel" w:cstheme="minorHAnsi"/>
              </w:rPr>
              <w:t>an</w:t>
            </w:r>
            <w:proofErr w:type="gramEnd"/>
            <w:r>
              <w:rPr>
                <w:rFonts w:ascii="Corbel" w:hAnsi="Corbel" w:cstheme="minorHAnsi"/>
              </w:rPr>
              <w:t xml:space="preserve"> fire extinguisher. </w:t>
            </w:r>
          </w:p>
          <w:p w14:paraId="033C776E" w14:textId="77777777" w:rsidR="007622D1" w:rsidRDefault="007622D1" w:rsidP="004B4DD9">
            <w:pPr>
              <w:rPr>
                <w:rFonts w:ascii="Corbel" w:hAnsi="Corbel" w:cstheme="minorHAnsi"/>
              </w:rPr>
            </w:pPr>
          </w:p>
          <w:p w14:paraId="2EA282D6" w14:textId="74698862" w:rsidR="007622D1" w:rsidRPr="00C47F45" w:rsidRDefault="007622D1" w:rsidP="004B4DD9">
            <w:pPr>
              <w:rPr>
                <w:rFonts w:ascii="Corbel" w:hAnsi="Corbel" w:cstheme="minorHAnsi"/>
              </w:rPr>
            </w:pPr>
            <w:r>
              <w:rPr>
                <w:rFonts w:ascii="Corbel" w:hAnsi="Corbel" w:cstheme="minorHAnsi"/>
              </w:rPr>
              <w:t xml:space="preserve">Store flammable materials away from any source of ignition. </w:t>
            </w:r>
          </w:p>
        </w:tc>
      </w:tr>
      <w:tr w:rsidR="000F7579" w:rsidRPr="00C47F45" w14:paraId="68D0C0DB" w14:textId="77777777" w:rsidTr="00AB5B57">
        <w:trPr>
          <w:trHeight w:val="675"/>
        </w:trPr>
        <w:tc>
          <w:tcPr>
            <w:tcW w:w="4343" w:type="dxa"/>
            <w:vMerge w:val="restart"/>
          </w:tcPr>
          <w:p w14:paraId="40C263B9" w14:textId="77777777" w:rsidR="000F7579" w:rsidRPr="00137655" w:rsidRDefault="000F7579" w:rsidP="00C960BD">
            <w:pPr>
              <w:rPr>
                <w:rFonts w:ascii="Corbel" w:hAnsi="Corbel" w:cstheme="minorHAnsi"/>
              </w:rPr>
            </w:pPr>
            <w:r w:rsidRPr="00C47F45">
              <w:rPr>
                <w:rFonts w:ascii="Corbel" w:hAnsi="Corbel" w:cstheme="minorHAnsi"/>
                <w:sz w:val="20"/>
                <w:szCs w:val="20"/>
              </w:rPr>
              <w:lastRenderedPageBreak/>
              <w:t>Other Hazards/Considerations:</w:t>
            </w:r>
          </w:p>
          <w:p w14:paraId="382E93B1" w14:textId="6FCA58ED" w:rsidR="000F7579" w:rsidRPr="00137655" w:rsidRDefault="000F7579" w:rsidP="00C960BD">
            <w:pPr>
              <w:rPr>
                <w:rFonts w:ascii="Corbel" w:hAnsi="Corbel" w:cstheme="minorHAnsi"/>
              </w:rPr>
            </w:pPr>
          </w:p>
        </w:tc>
        <w:tc>
          <w:tcPr>
            <w:tcW w:w="5386" w:type="dxa"/>
          </w:tcPr>
          <w:p w14:paraId="6DE4CACF" w14:textId="6CF1D5D9" w:rsidR="000F7579" w:rsidRPr="00137655" w:rsidRDefault="000F7579" w:rsidP="004B4DD9">
            <w:pPr>
              <w:rPr>
                <w:rFonts w:ascii="Corbel" w:hAnsi="Corbel" w:cstheme="minorHAnsi"/>
                <w:sz w:val="20"/>
                <w:szCs w:val="20"/>
              </w:rPr>
            </w:pPr>
          </w:p>
        </w:tc>
        <w:tc>
          <w:tcPr>
            <w:tcW w:w="4941" w:type="dxa"/>
            <w:vAlign w:val="center"/>
          </w:tcPr>
          <w:p w14:paraId="7D455B69" w14:textId="2A0A6C84" w:rsidR="000F7579" w:rsidRPr="00137655" w:rsidRDefault="000F7579" w:rsidP="004B4DD9">
            <w:pPr>
              <w:rPr>
                <w:rFonts w:ascii="Corbel" w:hAnsi="Corbel" w:cstheme="minorHAnsi"/>
              </w:rPr>
            </w:pPr>
          </w:p>
        </w:tc>
      </w:tr>
      <w:tr w:rsidR="000F7579" w:rsidRPr="00C47F45" w14:paraId="74ECF67A" w14:textId="77777777" w:rsidTr="00AB5B57">
        <w:trPr>
          <w:trHeight w:val="338"/>
        </w:trPr>
        <w:tc>
          <w:tcPr>
            <w:tcW w:w="4343" w:type="dxa"/>
            <w:vMerge/>
          </w:tcPr>
          <w:p w14:paraId="3703F8B9" w14:textId="77777777" w:rsidR="000F7579" w:rsidRPr="00137655" w:rsidRDefault="000F7579" w:rsidP="00C960BD">
            <w:pPr>
              <w:rPr>
                <w:rFonts w:ascii="Corbel" w:hAnsi="Corbel" w:cstheme="minorHAnsi"/>
              </w:rPr>
            </w:pPr>
          </w:p>
        </w:tc>
        <w:tc>
          <w:tcPr>
            <w:tcW w:w="5386" w:type="dxa"/>
          </w:tcPr>
          <w:p w14:paraId="2E69A4C1" w14:textId="38C7B7DA" w:rsidR="000F7579" w:rsidRPr="00137655" w:rsidRDefault="000F7579" w:rsidP="004B4DD9">
            <w:pPr>
              <w:rPr>
                <w:rFonts w:ascii="Corbel" w:hAnsi="Corbel" w:cstheme="minorHAnsi"/>
                <w:sz w:val="20"/>
                <w:szCs w:val="20"/>
              </w:rPr>
            </w:pPr>
          </w:p>
        </w:tc>
        <w:tc>
          <w:tcPr>
            <w:tcW w:w="4941" w:type="dxa"/>
            <w:vAlign w:val="center"/>
          </w:tcPr>
          <w:p w14:paraId="25E247E6" w14:textId="77777777" w:rsidR="000F7579" w:rsidRPr="00137655" w:rsidRDefault="000F7579" w:rsidP="004B4DD9">
            <w:pPr>
              <w:rPr>
                <w:rFonts w:ascii="Corbel" w:hAnsi="Corbel" w:cstheme="minorHAnsi"/>
              </w:rPr>
            </w:pPr>
          </w:p>
        </w:tc>
      </w:tr>
      <w:tr w:rsidR="000F7579" w:rsidRPr="00C47F45" w14:paraId="04A20E9B" w14:textId="77777777" w:rsidTr="004F6D03">
        <w:trPr>
          <w:trHeight w:val="337"/>
        </w:trPr>
        <w:tc>
          <w:tcPr>
            <w:tcW w:w="4343" w:type="dxa"/>
            <w:vMerge/>
            <w:vAlign w:val="center"/>
          </w:tcPr>
          <w:p w14:paraId="63CE01F0" w14:textId="77777777" w:rsidR="000F7579" w:rsidRPr="00137655" w:rsidRDefault="000F7579" w:rsidP="00C960BD">
            <w:pPr>
              <w:rPr>
                <w:rFonts w:ascii="Corbel" w:hAnsi="Corbel" w:cstheme="minorHAnsi"/>
              </w:rPr>
            </w:pPr>
          </w:p>
        </w:tc>
        <w:tc>
          <w:tcPr>
            <w:tcW w:w="5386" w:type="dxa"/>
            <w:vAlign w:val="center"/>
          </w:tcPr>
          <w:p w14:paraId="712D524A" w14:textId="60E4F312" w:rsidR="000F7579" w:rsidRDefault="000F7579" w:rsidP="004B4DD9">
            <w:pPr>
              <w:rPr>
                <w:rFonts w:ascii="Corbel" w:hAnsi="Corbel" w:cstheme="minorHAnsi"/>
                <w:sz w:val="20"/>
                <w:szCs w:val="20"/>
              </w:rPr>
            </w:pPr>
          </w:p>
        </w:tc>
        <w:tc>
          <w:tcPr>
            <w:tcW w:w="4941" w:type="dxa"/>
            <w:vAlign w:val="center"/>
          </w:tcPr>
          <w:p w14:paraId="72BAD59E" w14:textId="77777777" w:rsidR="000F7579" w:rsidRPr="00137655" w:rsidRDefault="000F7579" w:rsidP="004B4DD9">
            <w:pPr>
              <w:rPr>
                <w:rFonts w:ascii="Corbel" w:hAnsi="Corbel" w:cstheme="minorHAnsi"/>
              </w:rPr>
            </w:pPr>
          </w:p>
        </w:tc>
      </w:tr>
      <w:tr w:rsidR="000F7579" w:rsidRPr="00C47F45" w14:paraId="4DC7458A" w14:textId="77777777" w:rsidTr="004F6D03">
        <w:trPr>
          <w:trHeight w:val="644"/>
        </w:trPr>
        <w:tc>
          <w:tcPr>
            <w:tcW w:w="4343" w:type="dxa"/>
            <w:vAlign w:val="center"/>
          </w:tcPr>
          <w:p w14:paraId="4F724C41" w14:textId="5B8610B2" w:rsidR="000F7579" w:rsidRDefault="000F7579" w:rsidP="00C960BD">
            <w:pPr>
              <w:rPr>
                <w:rFonts w:ascii="Corbel" w:hAnsi="Corbel" w:cstheme="minorHAnsi"/>
              </w:rPr>
            </w:pPr>
          </w:p>
        </w:tc>
        <w:tc>
          <w:tcPr>
            <w:tcW w:w="5386" w:type="dxa"/>
            <w:vAlign w:val="center"/>
          </w:tcPr>
          <w:p w14:paraId="6EE426B6" w14:textId="28C9A9DB" w:rsidR="000F7579" w:rsidRPr="00C47F45" w:rsidRDefault="000F7579" w:rsidP="004B4DD9">
            <w:pPr>
              <w:rPr>
                <w:rFonts w:ascii="Corbel" w:hAnsi="Corbel" w:cstheme="minorHAnsi"/>
                <w:sz w:val="20"/>
                <w:szCs w:val="20"/>
              </w:rPr>
            </w:pPr>
          </w:p>
        </w:tc>
        <w:tc>
          <w:tcPr>
            <w:tcW w:w="4941" w:type="dxa"/>
            <w:vAlign w:val="center"/>
          </w:tcPr>
          <w:p w14:paraId="41AE10CC" w14:textId="4A4DE150" w:rsidR="000F7579" w:rsidRPr="00C47F45" w:rsidRDefault="000F7579" w:rsidP="00AB79AE">
            <w:pPr>
              <w:rPr>
                <w:rFonts w:ascii="Corbel" w:hAnsi="Corbel" w:cstheme="minorHAnsi"/>
              </w:rPr>
            </w:pPr>
          </w:p>
        </w:tc>
      </w:tr>
      <w:tr w:rsidR="000F7579" w:rsidRPr="00C47F45" w14:paraId="145852A9" w14:textId="77777777" w:rsidTr="00C0669F">
        <w:trPr>
          <w:trHeight w:val="980"/>
        </w:trPr>
        <w:tc>
          <w:tcPr>
            <w:tcW w:w="14670" w:type="dxa"/>
            <w:gridSpan w:val="3"/>
          </w:tcPr>
          <w:p w14:paraId="01EDA179" w14:textId="69BE5BA5" w:rsidR="000F7579" w:rsidRPr="00C47F45" w:rsidRDefault="000F7579" w:rsidP="008E054D">
            <w:pPr>
              <w:rPr>
                <w:rFonts w:ascii="Corbel" w:hAnsi="Corbel" w:cstheme="minorHAnsi"/>
                <w:sz w:val="20"/>
                <w:szCs w:val="20"/>
              </w:rPr>
            </w:pPr>
          </w:p>
        </w:tc>
      </w:tr>
      <w:tr w:rsidR="000F7579" w:rsidRPr="00C47F45" w14:paraId="2A057ED3" w14:textId="77777777" w:rsidTr="00C0669F">
        <w:trPr>
          <w:trHeight w:val="2510"/>
        </w:trPr>
        <w:tc>
          <w:tcPr>
            <w:tcW w:w="14670" w:type="dxa"/>
            <w:gridSpan w:val="3"/>
          </w:tcPr>
          <w:p w14:paraId="4C42640F" w14:textId="19BB832F" w:rsidR="000F7579" w:rsidRPr="00C47F45" w:rsidRDefault="000F7579" w:rsidP="00516F4A">
            <w:pPr>
              <w:rPr>
                <w:rFonts w:ascii="Corbel" w:hAnsi="Corbel" w:cstheme="minorHAnsi"/>
                <w:sz w:val="20"/>
                <w:szCs w:val="20"/>
              </w:rPr>
            </w:pPr>
          </w:p>
        </w:tc>
      </w:tr>
    </w:tbl>
    <w:p w14:paraId="4A312809" w14:textId="79617DD0" w:rsidR="00B63298" w:rsidRPr="00C47F45" w:rsidRDefault="00B63298" w:rsidP="002928D1">
      <w:pPr>
        <w:rPr>
          <w:rFonts w:ascii="Corbel" w:hAnsi="Corbel" w:cstheme="minorHAnsi"/>
          <w:sz w:val="24"/>
          <w:szCs w:val="24"/>
        </w:rPr>
      </w:pPr>
    </w:p>
    <w:sectPr w:rsidR="00B63298" w:rsidRPr="00C47F45" w:rsidSect="002928D1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7EA581" w14:textId="77777777" w:rsidR="00575005" w:rsidRDefault="00575005" w:rsidP="00D46CB7">
      <w:pPr>
        <w:spacing w:after="0" w:line="240" w:lineRule="auto"/>
      </w:pPr>
      <w:r>
        <w:separator/>
      </w:r>
    </w:p>
  </w:endnote>
  <w:endnote w:type="continuationSeparator" w:id="0">
    <w:p w14:paraId="2174D607" w14:textId="77777777" w:rsidR="00575005" w:rsidRDefault="00575005" w:rsidP="00D46C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0BC00" w14:textId="77777777" w:rsidR="00575005" w:rsidRDefault="00575005" w:rsidP="00D46CB7">
      <w:pPr>
        <w:spacing w:after="0" w:line="240" w:lineRule="auto"/>
      </w:pPr>
      <w:r>
        <w:separator/>
      </w:r>
    </w:p>
  </w:footnote>
  <w:footnote w:type="continuationSeparator" w:id="0">
    <w:p w14:paraId="783D151A" w14:textId="77777777" w:rsidR="00575005" w:rsidRDefault="00575005" w:rsidP="00D46C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F44FF"/>
    <w:multiLevelType w:val="multilevel"/>
    <w:tmpl w:val="7BECA5CC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6FA5F42"/>
    <w:multiLevelType w:val="hybridMultilevel"/>
    <w:tmpl w:val="BA1E93E4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82BCD"/>
    <w:multiLevelType w:val="multilevel"/>
    <w:tmpl w:val="76BC9B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6A418E8"/>
    <w:multiLevelType w:val="hybridMultilevel"/>
    <w:tmpl w:val="72BC0FF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14400D5"/>
    <w:multiLevelType w:val="hybridMultilevel"/>
    <w:tmpl w:val="5576F1A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3930A5"/>
    <w:multiLevelType w:val="multilevel"/>
    <w:tmpl w:val="E078017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8CC7CBD"/>
    <w:multiLevelType w:val="multilevel"/>
    <w:tmpl w:val="76BC9B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71360587"/>
    <w:multiLevelType w:val="multilevel"/>
    <w:tmpl w:val="6E46E828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68D517D"/>
    <w:multiLevelType w:val="multilevel"/>
    <w:tmpl w:val="E454FC2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0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0"/>
  </w:num>
  <w:num w:numId="5">
    <w:abstractNumId w:val="5"/>
  </w:num>
  <w:num w:numId="6">
    <w:abstractNumId w:val="8"/>
  </w:num>
  <w:num w:numId="7">
    <w:abstractNumId w:val="7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CB7"/>
    <w:rsid w:val="0001424B"/>
    <w:rsid w:val="000208D4"/>
    <w:rsid w:val="00031D2F"/>
    <w:rsid w:val="00033079"/>
    <w:rsid w:val="0003477E"/>
    <w:rsid w:val="00037C2B"/>
    <w:rsid w:val="000436EB"/>
    <w:rsid w:val="00043DF1"/>
    <w:rsid w:val="000872ED"/>
    <w:rsid w:val="00090286"/>
    <w:rsid w:val="00096E5B"/>
    <w:rsid w:val="000C70C7"/>
    <w:rsid w:val="000D7E4C"/>
    <w:rsid w:val="000E305E"/>
    <w:rsid w:val="000F7579"/>
    <w:rsid w:val="00105838"/>
    <w:rsid w:val="00125C70"/>
    <w:rsid w:val="0013225A"/>
    <w:rsid w:val="00136987"/>
    <w:rsid w:val="00137655"/>
    <w:rsid w:val="00143F3B"/>
    <w:rsid w:val="001925CE"/>
    <w:rsid w:val="0019301E"/>
    <w:rsid w:val="001A79C7"/>
    <w:rsid w:val="001C531D"/>
    <w:rsid w:val="001D0AD9"/>
    <w:rsid w:val="001E03A6"/>
    <w:rsid w:val="001F007A"/>
    <w:rsid w:val="001F07C5"/>
    <w:rsid w:val="002338FD"/>
    <w:rsid w:val="00233C78"/>
    <w:rsid w:val="00262D21"/>
    <w:rsid w:val="00264946"/>
    <w:rsid w:val="002758D5"/>
    <w:rsid w:val="002928D1"/>
    <w:rsid w:val="002A77D9"/>
    <w:rsid w:val="002C02BC"/>
    <w:rsid w:val="002C031D"/>
    <w:rsid w:val="002C39D2"/>
    <w:rsid w:val="002C561C"/>
    <w:rsid w:val="002D66DA"/>
    <w:rsid w:val="002E4DA3"/>
    <w:rsid w:val="00305CEE"/>
    <w:rsid w:val="003252E2"/>
    <w:rsid w:val="00325E4C"/>
    <w:rsid w:val="003460D4"/>
    <w:rsid w:val="00357C53"/>
    <w:rsid w:val="00361DC9"/>
    <w:rsid w:val="00376ED4"/>
    <w:rsid w:val="00382FE5"/>
    <w:rsid w:val="003843A5"/>
    <w:rsid w:val="003A5850"/>
    <w:rsid w:val="003B7C1A"/>
    <w:rsid w:val="003C3A93"/>
    <w:rsid w:val="003C61EF"/>
    <w:rsid w:val="003C654E"/>
    <w:rsid w:val="003D7523"/>
    <w:rsid w:val="003F624F"/>
    <w:rsid w:val="004004E3"/>
    <w:rsid w:val="0041405E"/>
    <w:rsid w:val="0043165F"/>
    <w:rsid w:val="004767F4"/>
    <w:rsid w:val="00481B7A"/>
    <w:rsid w:val="004B4DD9"/>
    <w:rsid w:val="004C136C"/>
    <w:rsid w:val="004C4DB1"/>
    <w:rsid w:val="004D1506"/>
    <w:rsid w:val="004D6144"/>
    <w:rsid w:val="004E4EFC"/>
    <w:rsid w:val="004F212B"/>
    <w:rsid w:val="004F6D03"/>
    <w:rsid w:val="00507150"/>
    <w:rsid w:val="00516F4A"/>
    <w:rsid w:val="00575005"/>
    <w:rsid w:val="00577FE5"/>
    <w:rsid w:val="00590D81"/>
    <w:rsid w:val="005B5086"/>
    <w:rsid w:val="005D2286"/>
    <w:rsid w:val="005D33F8"/>
    <w:rsid w:val="005E5B6F"/>
    <w:rsid w:val="006231D7"/>
    <w:rsid w:val="00627A2F"/>
    <w:rsid w:val="00692764"/>
    <w:rsid w:val="006A5DFA"/>
    <w:rsid w:val="006E427E"/>
    <w:rsid w:val="006F4773"/>
    <w:rsid w:val="00700B7A"/>
    <w:rsid w:val="00702859"/>
    <w:rsid w:val="00711F9C"/>
    <w:rsid w:val="007121A6"/>
    <w:rsid w:val="00720BFE"/>
    <w:rsid w:val="0075248B"/>
    <w:rsid w:val="007534C4"/>
    <w:rsid w:val="0075534A"/>
    <w:rsid w:val="007622D1"/>
    <w:rsid w:val="00774673"/>
    <w:rsid w:val="007866A6"/>
    <w:rsid w:val="007940E0"/>
    <w:rsid w:val="00794A3A"/>
    <w:rsid w:val="0079795D"/>
    <w:rsid w:val="007C039D"/>
    <w:rsid w:val="007D5945"/>
    <w:rsid w:val="007D636F"/>
    <w:rsid w:val="007E3E6A"/>
    <w:rsid w:val="00806FC1"/>
    <w:rsid w:val="0083291B"/>
    <w:rsid w:val="00834D4B"/>
    <w:rsid w:val="00837A91"/>
    <w:rsid w:val="00855A7A"/>
    <w:rsid w:val="008764C3"/>
    <w:rsid w:val="0088662A"/>
    <w:rsid w:val="008B6F97"/>
    <w:rsid w:val="008C207C"/>
    <w:rsid w:val="008D1E58"/>
    <w:rsid w:val="008D6F39"/>
    <w:rsid w:val="008E054D"/>
    <w:rsid w:val="0090136A"/>
    <w:rsid w:val="00903B5F"/>
    <w:rsid w:val="0091648F"/>
    <w:rsid w:val="009336CE"/>
    <w:rsid w:val="0094697A"/>
    <w:rsid w:val="00964ADA"/>
    <w:rsid w:val="00983FD3"/>
    <w:rsid w:val="009857FC"/>
    <w:rsid w:val="009A503E"/>
    <w:rsid w:val="009E7EF6"/>
    <w:rsid w:val="009F04FA"/>
    <w:rsid w:val="009F08B1"/>
    <w:rsid w:val="00A162C4"/>
    <w:rsid w:val="00A27AB2"/>
    <w:rsid w:val="00A46987"/>
    <w:rsid w:val="00A47D28"/>
    <w:rsid w:val="00A6032E"/>
    <w:rsid w:val="00A64B02"/>
    <w:rsid w:val="00A76420"/>
    <w:rsid w:val="00AB79AE"/>
    <w:rsid w:val="00AC7442"/>
    <w:rsid w:val="00AD2B7B"/>
    <w:rsid w:val="00AE52BE"/>
    <w:rsid w:val="00B00551"/>
    <w:rsid w:val="00B02B6A"/>
    <w:rsid w:val="00B30E04"/>
    <w:rsid w:val="00B36682"/>
    <w:rsid w:val="00B37F65"/>
    <w:rsid w:val="00B44D25"/>
    <w:rsid w:val="00B63298"/>
    <w:rsid w:val="00B832D2"/>
    <w:rsid w:val="00B9353E"/>
    <w:rsid w:val="00BA09C1"/>
    <w:rsid w:val="00BC4D2E"/>
    <w:rsid w:val="00BD6D52"/>
    <w:rsid w:val="00C0669F"/>
    <w:rsid w:val="00C327C0"/>
    <w:rsid w:val="00C449AA"/>
    <w:rsid w:val="00C47F45"/>
    <w:rsid w:val="00C50FCF"/>
    <w:rsid w:val="00C52DCA"/>
    <w:rsid w:val="00C542B4"/>
    <w:rsid w:val="00C63515"/>
    <w:rsid w:val="00C73377"/>
    <w:rsid w:val="00C761BA"/>
    <w:rsid w:val="00C854BF"/>
    <w:rsid w:val="00C92C5C"/>
    <w:rsid w:val="00C93823"/>
    <w:rsid w:val="00C960BD"/>
    <w:rsid w:val="00CA0063"/>
    <w:rsid w:val="00CD37AB"/>
    <w:rsid w:val="00CE6D77"/>
    <w:rsid w:val="00D05D3F"/>
    <w:rsid w:val="00D22698"/>
    <w:rsid w:val="00D35E35"/>
    <w:rsid w:val="00D46CB7"/>
    <w:rsid w:val="00D4730A"/>
    <w:rsid w:val="00D55DA4"/>
    <w:rsid w:val="00D6405D"/>
    <w:rsid w:val="00D72918"/>
    <w:rsid w:val="00D85CBF"/>
    <w:rsid w:val="00D90ABC"/>
    <w:rsid w:val="00D9120A"/>
    <w:rsid w:val="00D965D9"/>
    <w:rsid w:val="00D969A8"/>
    <w:rsid w:val="00DA1372"/>
    <w:rsid w:val="00DC28EE"/>
    <w:rsid w:val="00DC3CA6"/>
    <w:rsid w:val="00DC60B6"/>
    <w:rsid w:val="00E0472D"/>
    <w:rsid w:val="00E16277"/>
    <w:rsid w:val="00E23420"/>
    <w:rsid w:val="00E24BDA"/>
    <w:rsid w:val="00E418FF"/>
    <w:rsid w:val="00E45382"/>
    <w:rsid w:val="00E67CFE"/>
    <w:rsid w:val="00E93D68"/>
    <w:rsid w:val="00EA3BE1"/>
    <w:rsid w:val="00EA77F9"/>
    <w:rsid w:val="00EB124D"/>
    <w:rsid w:val="00EB60E4"/>
    <w:rsid w:val="00EB65C7"/>
    <w:rsid w:val="00EB790B"/>
    <w:rsid w:val="00EC3E25"/>
    <w:rsid w:val="00EC7F7D"/>
    <w:rsid w:val="00EF761E"/>
    <w:rsid w:val="00EF7C45"/>
    <w:rsid w:val="00F15020"/>
    <w:rsid w:val="00F41FD2"/>
    <w:rsid w:val="00F61796"/>
    <w:rsid w:val="00F70322"/>
    <w:rsid w:val="00F7392D"/>
    <w:rsid w:val="00F8291D"/>
    <w:rsid w:val="00F83DD1"/>
    <w:rsid w:val="00F9736C"/>
    <w:rsid w:val="00FC35EA"/>
    <w:rsid w:val="00FF0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7F5F82"/>
  <w15:docId w15:val="{32033D3E-4992-4F42-8D06-85DE309B1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04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46C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D46C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46CB7"/>
  </w:style>
  <w:style w:type="paragraph" w:styleId="Footer">
    <w:name w:val="footer"/>
    <w:basedOn w:val="Normal"/>
    <w:link w:val="FooterChar"/>
    <w:uiPriority w:val="99"/>
    <w:semiHidden/>
    <w:unhideWhenUsed/>
    <w:rsid w:val="00D46C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46CB7"/>
  </w:style>
  <w:style w:type="paragraph" w:styleId="ListParagraph">
    <w:name w:val="List Paragraph"/>
    <w:basedOn w:val="Normal"/>
    <w:uiPriority w:val="34"/>
    <w:qFormat/>
    <w:rsid w:val="007940E0"/>
    <w:pPr>
      <w:ind w:left="720"/>
      <w:contextualSpacing/>
    </w:pPr>
    <w:rPr>
      <w:rFonts w:ascii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85392C-C578-4E0C-A111-FB2018A1D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6</Pages>
  <Words>938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Ian Brennan</dc:creator>
  <cp:lastModifiedBy>Krysta Cleary</cp:lastModifiedBy>
  <cp:revision>3</cp:revision>
  <cp:lastPrinted>2012-08-30T13:15:00Z</cp:lastPrinted>
  <dcterms:created xsi:type="dcterms:W3CDTF">2022-02-04T13:37:00Z</dcterms:created>
  <dcterms:modified xsi:type="dcterms:W3CDTF">2022-02-04T19:47:00Z</dcterms:modified>
</cp:coreProperties>
</file>