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A5382" w14:textId="11B02B54" w:rsidR="000E3DEF" w:rsidRPr="00840B98" w:rsidRDefault="00AB448B" w:rsidP="00840B98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840B98">
        <w:rPr>
          <w:rFonts w:cstheme="minorHAnsi"/>
          <w:b/>
          <w:bCs/>
          <w:sz w:val="28"/>
          <w:szCs w:val="28"/>
          <w:lang w:val="en-US"/>
        </w:rPr>
        <w:t>Scaffold Inspection Checklist</w:t>
      </w:r>
    </w:p>
    <w:p w14:paraId="4156D04F" w14:textId="1C7E0BCA" w:rsidR="00636DAD" w:rsidRPr="00636DAD" w:rsidRDefault="00636DAD" w:rsidP="00636DAD">
      <w:pPr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</w:rPr>
        <w:t xml:space="preserve">Date: </w:t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</w:rPr>
        <w:tab/>
        <w:t xml:space="preserve">Inspected By: </w:t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  <w:t xml:space="preserve">                   </w:t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  <w:t xml:space="preserve">    </w:t>
      </w:r>
    </w:p>
    <w:p w14:paraId="6E64D2A3" w14:textId="7CC9B049" w:rsidR="00D97BD2" w:rsidRPr="00636DAD" w:rsidRDefault="00636DAD">
      <w:pPr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</w:rPr>
        <w:t xml:space="preserve">Location:  </w:t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</w:rPr>
        <w:tab/>
      </w:r>
      <w:r>
        <w:rPr>
          <w:rFonts w:ascii="Corbel" w:hAnsi="Corbel" w:cs="Arial"/>
          <w:b/>
        </w:rPr>
        <w:tab/>
      </w:r>
      <w:r>
        <w:rPr>
          <w:rFonts w:ascii="Corbel" w:hAnsi="Corbel" w:cs="Arial"/>
          <w:b/>
        </w:rPr>
        <w:tab/>
      </w:r>
      <w:r>
        <w:rPr>
          <w:rFonts w:ascii="Corbel" w:hAnsi="Corbel" w:cs="Arial"/>
          <w:b/>
          <w:u w:val="single"/>
        </w:rPr>
        <w:tab/>
        <w:t xml:space="preserve">                     </w:t>
      </w:r>
      <w:r>
        <w:rPr>
          <w:rFonts w:ascii="Corbel" w:hAnsi="Corbel" w:cs="Arial"/>
          <w:b/>
          <w:u w:val="single"/>
        </w:rPr>
        <w:tab/>
      </w:r>
      <w:r>
        <w:rPr>
          <w:rFonts w:ascii="Corbel" w:hAnsi="Corbel" w:cs="Arial"/>
          <w:b/>
          <w:u w:val="single"/>
        </w:rPr>
        <w:tab/>
        <w:t xml:space="preserve"> 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6"/>
        <w:gridCol w:w="6921"/>
        <w:gridCol w:w="520"/>
        <w:gridCol w:w="482"/>
        <w:gridCol w:w="571"/>
      </w:tblGrid>
      <w:tr w:rsidR="00B57B98" w:rsidRPr="00840B98" w14:paraId="59BAC8B5" w14:textId="6474D464" w:rsidTr="008F1B1E">
        <w:trPr>
          <w:trHeight w:val="281"/>
        </w:trPr>
        <w:tc>
          <w:tcPr>
            <w:tcW w:w="458" w:type="pct"/>
          </w:tcPr>
          <w:p w14:paraId="4B80D750" w14:textId="738FE52B" w:rsidR="00B57B98" w:rsidRPr="00840B98" w:rsidRDefault="00B57B98" w:rsidP="00D97BD2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Item #</w:t>
            </w:r>
          </w:p>
        </w:tc>
        <w:tc>
          <w:tcPr>
            <w:tcW w:w="3701" w:type="pct"/>
          </w:tcPr>
          <w:p w14:paraId="754700C8" w14:textId="65A319AA" w:rsidR="00B57B98" w:rsidRPr="00840B98" w:rsidRDefault="00B57B98" w:rsidP="00D97BD2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Scaffold Inspection Checklist</w:t>
            </w:r>
          </w:p>
        </w:tc>
        <w:tc>
          <w:tcPr>
            <w:tcW w:w="278" w:type="pct"/>
          </w:tcPr>
          <w:p w14:paraId="055ECDA5" w14:textId="65F898EC" w:rsidR="00B57B98" w:rsidRPr="00840B98" w:rsidRDefault="00B57B98" w:rsidP="00D97BD2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Yes</w:t>
            </w:r>
          </w:p>
        </w:tc>
        <w:tc>
          <w:tcPr>
            <w:tcW w:w="258" w:type="pct"/>
          </w:tcPr>
          <w:p w14:paraId="3FF5F4BD" w14:textId="2606F741" w:rsidR="00B57B98" w:rsidRPr="00840B98" w:rsidRDefault="00B57B98" w:rsidP="00D97BD2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No</w:t>
            </w:r>
          </w:p>
        </w:tc>
        <w:tc>
          <w:tcPr>
            <w:tcW w:w="305" w:type="pct"/>
          </w:tcPr>
          <w:p w14:paraId="7104EB8C" w14:textId="742BF7A1" w:rsidR="00B57B98" w:rsidRPr="00840B98" w:rsidRDefault="00B57B98" w:rsidP="00D97BD2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N/A</w:t>
            </w:r>
          </w:p>
        </w:tc>
      </w:tr>
      <w:tr w:rsidR="00B57B98" w:rsidRPr="00840B98" w14:paraId="5C2B16FF" w14:textId="64CD574A" w:rsidTr="008F1B1E">
        <w:trPr>
          <w:trHeight w:val="298"/>
        </w:trPr>
        <w:tc>
          <w:tcPr>
            <w:tcW w:w="458" w:type="pct"/>
          </w:tcPr>
          <w:p w14:paraId="6DB29D9F" w14:textId="2C46120E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</w:t>
            </w:r>
          </w:p>
        </w:tc>
        <w:tc>
          <w:tcPr>
            <w:tcW w:w="3701" w:type="pct"/>
          </w:tcPr>
          <w:p w14:paraId="0C36B917" w14:textId="2A8E6B73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Erection and inspection completed by a competent worker</w:t>
            </w:r>
          </w:p>
        </w:tc>
        <w:tc>
          <w:tcPr>
            <w:tcW w:w="278" w:type="pct"/>
          </w:tcPr>
          <w:p w14:paraId="694EC0D4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2A6768C5" w14:textId="52F0573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349A8E6C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00016790" w14:textId="2856853A" w:rsidTr="008F1B1E">
        <w:trPr>
          <w:trHeight w:val="298"/>
        </w:trPr>
        <w:tc>
          <w:tcPr>
            <w:tcW w:w="458" w:type="pct"/>
          </w:tcPr>
          <w:p w14:paraId="7C1E0EC6" w14:textId="172F7EF3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2</w:t>
            </w:r>
          </w:p>
        </w:tc>
        <w:tc>
          <w:tcPr>
            <w:tcW w:w="3701" w:type="pct"/>
          </w:tcPr>
          <w:p w14:paraId="623DA460" w14:textId="1C5231A3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color w:val="000000"/>
              </w:rPr>
              <w:t xml:space="preserve">Scaffold is erected with vertical members plumb and ledgers and </w:t>
            </w:r>
            <w:proofErr w:type="gramStart"/>
            <w:r w:rsidRPr="00840B98">
              <w:rPr>
                <w:rFonts w:cstheme="minorHAnsi"/>
                <w:color w:val="000000"/>
              </w:rPr>
              <w:t>bearers</w:t>
            </w:r>
            <w:proofErr w:type="gramEnd"/>
            <w:r w:rsidRPr="00840B98">
              <w:rPr>
                <w:rFonts w:cstheme="minorHAnsi"/>
                <w:color w:val="000000"/>
              </w:rPr>
              <w:t xml:space="preserve"> level</w:t>
            </w:r>
          </w:p>
        </w:tc>
        <w:tc>
          <w:tcPr>
            <w:tcW w:w="278" w:type="pct"/>
          </w:tcPr>
          <w:p w14:paraId="59D17131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71D7D488" w14:textId="037FD315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1A41BA32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2333BF23" w14:textId="6690C583" w:rsidTr="008F1B1E">
        <w:trPr>
          <w:trHeight w:val="281"/>
        </w:trPr>
        <w:tc>
          <w:tcPr>
            <w:tcW w:w="458" w:type="pct"/>
          </w:tcPr>
          <w:p w14:paraId="50EEA00E" w14:textId="1425FE48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3</w:t>
            </w:r>
          </w:p>
        </w:tc>
        <w:tc>
          <w:tcPr>
            <w:tcW w:w="3701" w:type="pct"/>
          </w:tcPr>
          <w:p w14:paraId="4130B4AC" w14:textId="6A2135AE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All scaffold components present, tight and secure</w:t>
            </w:r>
          </w:p>
        </w:tc>
        <w:tc>
          <w:tcPr>
            <w:tcW w:w="278" w:type="pct"/>
          </w:tcPr>
          <w:p w14:paraId="303F3277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048FFEEF" w14:textId="00113C33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5AF61904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66B2B919" w14:textId="2E2A93E8" w:rsidTr="008F1B1E">
        <w:trPr>
          <w:trHeight w:val="298"/>
        </w:trPr>
        <w:tc>
          <w:tcPr>
            <w:tcW w:w="458" w:type="pct"/>
          </w:tcPr>
          <w:p w14:paraId="133870EB" w14:textId="1098C702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4</w:t>
            </w:r>
          </w:p>
        </w:tc>
        <w:tc>
          <w:tcPr>
            <w:tcW w:w="3701" w:type="pct"/>
          </w:tcPr>
          <w:p w14:paraId="6A48A8E4" w14:textId="1132FB7D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No tubes or members over extended and hazardous</w:t>
            </w:r>
          </w:p>
        </w:tc>
        <w:tc>
          <w:tcPr>
            <w:tcW w:w="278" w:type="pct"/>
          </w:tcPr>
          <w:p w14:paraId="648FEA02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008418A9" w14:textId="78CCD18C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327902E0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2FB4A693" w14:textId="67700BD0" w:rsidTr="008F1B1E">
        <w:trPr>
          <w:trHeight w:val="281"/>
        </w:trPr>
        <w:tc>
          <w:tcPr>
            <w:tcW w:w="458" w:type="pct"/>
          </w:tcPr>
          <w:p w14:paraId="7173ECA4" w14:textId="501749B4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5</w:t>
            </w:r>
          </w:p>
        </w:tc>
        <w:tc>
          <w:tcPr>
            <w:tcW w:w="3701" w:type="pct"/>
          </w:tcPr>
          <w:p w14:paraId="4659DAA1" w14:textId="7F00B77E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 xml:space="preserve">Base plates and screws firmly supported on all legs </w:t>
            </w:r>
            <w:r w:rsidR="00DE3F0E">
              <w:rPr>
                <w:rFonts w:cstheme="minorHAnsi"/>
                <w:lang w:val="en-US"/>
              </w:rPr>
              <w:t>and</w:t>
            </w:r>
            <w:r w:rsidRPr="00840B98">
              <w:rPr>
                <w:rFonts w:cstheme="minorHAnsi"/>
                <w:lang w:val="en-US"/>
              </w:rPr>
              <w:t xml:space="preserve"> mudsills</w:t>
            </w:r>
          </w:p>
        </w:tc>
        <w:tc>
          <w:tcPr>
            <w:tcW w:w="278" w:type="pct"/>
          </w:tcPr>
          <w:p w14:paraId="35A43D34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00253D7D" w14:textId="199CF65E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50820C7E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6DE8A6BF" w14:textId="28262720" w:rsidTr="008F1B1E">
        <w:trPr>
          <w:trHeight w:val="298"/>
        </w:trPr>
        <w:tc>
          <w:tcPr>
            <w:tcW w:w="458" w:type="pct"/>
          </w:tcPr>
          <w:p w14:paraId="406717CA" w14:textId="28735E27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6</w:t>
            </w:r>
          </w:p>
        </w:tc>
        <w:tc>
          <w:tcPr>
            <w:tcW w:w="3701" w:type="pct"/>
          </w:tcPr>
          <w:p w14:paraId="380BD9F2" w14:textId="155CEADE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 xml:space="preserve">Levelling adjustment screws extended </w:t>
            </w:r>
            <w:r w:rsidR="00DE3F0E" w:rsidRPr="00DE3F0E">
              <w:rPr>
                <w:color w:val="000000"/>
              </w:rPr>
              <w:t>more than the lesser of two-thirds of its total length or 60 centimetres</w:t>
            </w:r>
          </w:p>
        </w:tc>
        <w:tc>
          <w:tcPr>
            <w:tcW w:w="278" w:type="pct"/>
          </w:tcPr>
          <w:p w14:paraId="145B9CD9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39B4F35A" w14:textId="60F0E3AF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5AB7B8EF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19F2DE89" w14:textId="553E9F82" w:rsidTr="008F1B1E">
        <w:trPr>
          <w:trHeight w:val="281"/>
        </w:trPr>
        <w:tc>
          <w:tcPr>
            <w:tcW w:w="458" w:type="pct"/>
          </w:tcPr>
          <w:p w14:paraId="1151F28A" w14:textId="6CEFB6E3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7</w:t>
            </w:r>
          </w:p>
        </w:tc>
        <w:tc>
          <w:tcPr>
            <w:tcW w:w="3701" w:type="pct"/>
          </w:tcPr>
          <w:p w14:paraId="1063C017" w14:textId="323C8DAC" w:rsidR="00B57B98" w:rsidRPr="00840B98" w:rsidRDefault="00840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color w:val="000000"/>
              </w:rPr>
              <w:t xml:space="preserve">Effectively </w:t>
            </w:r>
            <w:r w:rsidR="00E97C08" w:rsidRPr="00840B98">
              <w:rPr>
                <w:rFonts w:cstheme="minorHAnsi"/>
                <w:color w:val="000000"/>
              </w:rPr>
              <w:t>guyed or secured to a building or structure where the height of the scaffold exceeds 3 times its minimum base</w:t>
            </w:r>
          </w:p>
        </w:tc>
        <w:tc>
          <w:tcPr>
            <w:tcW w:w="278" w:type="pct"/>
          </w:tcPr>
          <w:p w14:paraId="31BDFF1E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5DCCEED2" w14:textId="4E62720B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5E7A33A3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24F59C95" w14:textId="111BE642" w:rsidTr="008F1B1E">
        <w:trPr>
          <w:trHeight w:val="298"/>
        </w:trPr>
        <w:tc>
          <w:tcPr>
            <w:tcW w:w="458" w:type="pct"/>
          </w:tcPr>
          <w:p w14:paraId="154FE4FF" w14:textId="43480F90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8</w:t>
            </w:r>
          </w:p>
        </w:tc>
        <w:tc>
          <w:tcPr>
            <w:tcW w:w="3701" w:type="pct"/>
          </w:tcPr>
          <w:p w14:paraId="5D9998DF" w14:textId="532E5953" w:rsidR="00B57B98" w:rsidRPr="00840B98" w:rsidRDefault="00840B98" w:rsidP="00840B98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</w:t>
            </w:r>
            <w:r w:rsidR="00E97C08"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uilding ties or guys placed </w:t>
            </w:r>
            <w:r w:rsidR="007E4584"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 a height not exceeding 3 times the scaffold minimum base dimensions</w:t>
            </w:r>
            <w:r w:rsidR="00E97C08"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and </w:t>
            </w:r>
            <w:r w:rsidR="00E97C08"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 horizontal intervals of</w:t>
            </w:r>
            <w:r w:rsidR="00BD57EA"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E97C08" w:rsidRP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every third bay or 6.4m</w:t>
            </w:r>
            <w:r w:rsidR="007E458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whichever is lesser, at the end of the scaffold.</w:t>
            </w:r>
          </w:p>
        </w:tc>
        <w:tc>
          <w:tcPr>
            <w:tcW w:w="278" w:type="pct"/>
          </w:tcPr>
          <w:p w14:paraId="7F3C7BB3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688A83F7" w14:textId="3806FD9F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765D36FC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1708F1F9" w14:textId="7113468C" w:rsidTr="008F1B1E">
        <w:trPr>
          <w:trHeight w:val="298"/>
        </w:trPr>
        <w:tc>
          <w:tcPr>
            <w:tcW w:w="458" w:type="pct"/>
          </w:tcPr>
          <w:p w14:paraId="7D84D1A6" w14:textId="3E89CCC5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9</w:t>
            </w:r>
          </w:p>
        </w:tc>
        <w:tc>
          <w:tcPr>
            <w:tcW w:w="3701" w:type="pct"/>
          </w:tcPr>
          <w:p w14:paraId="1F8FDECE" w14:textId="240ED3E7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Rolling scaffold wheels are locked</w:t>
            </w:r>
            <w:r w:rsidR="0028007B">
              <w:rPr>
                <w:rFonts w:cstheme="minorHAnsi"/>
                <w:lang w:val="en-US"/>
              </w:rPr>
              <w:t xml:space="preserve"> with outriggers extended to maintain </w:t>
            </w:r>
            <w:r w:rsidR="007E4584">
              <w:rPr>
                <w:rFonts w:cstheme="minorHAnsi"/>
                <w:lang w:val="en-US"/>
              </w:rPr>
              <w:t xml:space="preserve">a </w:t>
            </w:r>
            <w:r w:rsidR="0028007B">
              <w:rPr>
                <w:rFonts w:cstheme="minorHAnsi"/>
                <w:lang w:val="en-US"/>
              </w:rPr>
              <w:t>maximum height of 3 times the smallest base dimensions</w:t>
            </w:r>
          </w:p>
        </w:tc>
        <w:tc>
          <w:tcPr>
            <w:tcW w:w="278" w:type="pct"/>
          </w:tcPr>
          <w:p w14:paraId="201A9D08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6D6356E1" w14:textId="66D8A40E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0B86635F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302875D1" w14:textId="3D9EE663" w:rsidTr="008F1B1E">
        <w:trPr>
          <w:trHeight w:val="281"/>
        </w:trPr>
        <w:tc>
          <w:tcPr>
            <w:tcW w:w="458" w:type="pct"/>
          </w:tcPr>
          <w:p w14:paraId="4D37973A" w14:textId="4F989D3C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10</w:t>
            </w:r>
          </w:p>
        </w:tc>
        <w:tc>
          <w:tcPr>
            <w:tcW w:w="3701" w:type="pct"/>
          </w:tcPr>
          <w:p w14:paraId="78E18A57" w14:textId="47195367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Platform planks have cleats on underside at each end with wood/angle iron</w:t>
            </w:r>
          </w:p>
        </w:tc>
        <w:tc>
          <w:tcPr>
            <w:tcW w:w="278" w:type="pct"/>
          </w:tcPr>
          <w:p w14:paraId="05213AC7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7F85194C" w14:textId="4BF80694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13F94A9F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4F95D08C" w14:textId="5DB06364" w:rsidTr="008F1B1E">
        <w:trPr>
          <w:trHeight w:val="298"/>
        </w:trPr>
        <w:tc>
          <w:tcPr>
            <w:tcW w:w="458" w:type="pct"/>
          </w:tcPr>
          <w:p w14:paraId="1B3C9A7C" w14:textId="7DF6FC2B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11</w:t>
            </w:r>
          </w:p>
        </w:tc>
        <w:tc>
          <w:tcPr>
            <w:tcW w:w="3701" w:type="pct"/>
          </w:tcPr>
          <w:p w14:paraId="2323F972" w14:textId="28340CD0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Platform planks tied down securely</w:t>
            </w:r>
          </w:p>
        </w:tc>
        <w:tc>
          <w:tcPr>
            <w:tcW w:w="278" w:type="pct"/>
          </w:tcPr>
          <w:p w14:paraId="62F7800B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36254A07" w14:textId="2A5A3D89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52E1E4EB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7254EC88" w14:textId="3F17F34C" w:rsidTr="008F1B1E">
        <w:trPr>
          <w:trHeight w:val="281"/>
        </w:trPr>
        <w:tc>
          <w:tcPr>
            <w:tcW w:w="458" w:type="pct"/>
          </w:tcPr>
          <w:p w14:paraId="416E7B2D" w14:textId="1221F0BA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12</w:t>
            </w:r>
          </w:p>
        </w:tc>
        <w:tc>
          <w:tcPr>
            <w:tcW w:w="3701" w:type="pct"/>
          </w:tcPr>
          <w:p w14:paraId="10EADB9E" w14:textId="2250BF98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 xml:space="preserve">Platform planks maximum span </w:t>
            </w:r>
            <w:r w:rsidR="007E4584" w:rsidRPr="007E4584">
              <w:rPr>
                <w:rFonts w:cstheme="minorHAnsi"/>
                <w:lang w:val="en-US"/>
              </w:rPr>
              <w:t xml:space="preserve">3.05m for light duty and </w:t>
            </w:r>
            <w:r w:rsidRPr="007E4584">
              <w:rPr>
                <w:rFonts w:cstheme="minorHAnsi"/>
                <w:lang w:val="en-US"/>
              </w:rPr>
              <w:t>2.</w:t>
            </w:r>
            <w:r w:rsidR="00F568F6" w:rsidRPr="007E4584">
              <w:rPr>
                <w:rFonts w:cstheme="minorHAnsi"/>
                <w:lang w:val="en-US"/>
              </w:rPr>
              <w:t>13</w:t>
            </w:r>
            <w:r w:rsidRPr="007E4584">
              <w:rPr>
                <w:rFonts w:cstheme="minorHAnsi"/>
                <w:lang w:val="en-US"/>
              </w:rPr>
              <w:t>m for heavy duty</w:t>
            </w:r>
          </w:p>
        </w:tc>
        <w:tc>
          <w:tcPr>
            <w:tcW w:w="278" w:type="pct"/>
          </w:tcPr>
          <w:p w14:paraId="6454F57A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1CF807EE" w14:textId="57A80858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14DD81FB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6DF2C6D8" w14:textId="10D025B8" w:rsidTr="008F1B1E">
        <w:trPr>
          <w:trHeight w:val="298"/>
        </w:trPr>
        <w:tc>
          <w:tcPr>
            <w:tcW w:w="458" w:type="pct"/>
          </w:tcPr>
          <w:p w14:paraId="3F030AA7" w14:textId="5AC3C5E6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13</w:t>
            </w:r>
          </w:p>
        </w:tc>
        <w:tc>
          <w:tcPr>
            <w:tcW w:w="3701" w:type="pct"/>
          </w:tcPr>
          <w:p w14:paraId="43F611C3" w14:textId="78F8795F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Separate ladder(s) used for scaffold access</w:t>
            </w:r>
          </w:p>
        </w:tc>
        <w:tc>
          <w:tcPr>
            <w:tcW w:w="278" w:type="pct"/>
          </w:tcPr>
          <w:p w14:paraId="5DEC91F3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52144047" w14:textId="144CB5F1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1C43CBC7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3CE2FD2E" w14:textId="6FED5327" w:rsidTr="008F1B1E">
        <w:trPr>
          <w:trHeight w:val="281"/>
        </w:trPr>
        <w:tc>
          <w:tcPr>
            <w:tcW w:w="458" w:type="pct"/>
          </w:tcPr>
          <w:p w14:paraId="15C3519F" w14:textId="4AE3128F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14</w:t>
            </w:r>
          </w:p>
        </w:tc>
        <w:tc>
          <w:tcPr>
            <w:tcW w:w="3701" w:type="pct"/>
          </w:tcPr>
          <w:p w14:paraId="1A44E894" w14:textId="33632BD1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 xml:space="preserve">Ladder(s) securely fastened in </w:t>
            </w:r>
            <w:r w:rsidRPr="00236D9C">
              <w:rPr>
                <w:rFonts w:cstheme="minorHAnsi"/>
                <w:lang w:val="en-US"/>
              </w:rPr>
              <w:t>place</w:t>
            </w:r>
            <w:r w:rsidR="00236D9C" w:rsidRPr="00236D9C">
              <w:rPr>
                <w:rFonts w:cstheme="minorHAnsi"/>
                <w:lang w:val="en-US"/>
              </w:rPr>
              <w:t xml:space="preserve"> with </w:t>
            </w:r>
            <w:r w:rsidR="00236D9C" w:rsidRPr="00236D9C">
              <w:rPr>
                <w:color w:val="000000"/>
              </w:rPr>
              <w:t>siderails extending approximately one metre above the uppermost working level</w:t>
            </w:r>
          </w:p>
        </w:tc>
        <w:tc>
          <w:tcPr>
            <w:tcW w:w="278" w:type="pct"/>
          </w:tcPr>
          <w:p w14:paraId="0DC9DDC0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609B323B" w14:textId="142941B1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7E9BF267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7D6982C9" w14:textId="4005F108" w:rsidTr="008F1B1E">
        <w:trPr>
          <w:trHeight w:val="298"/>
        </w:trPr>
        <w:tc>
          <w:tcPr>
            <w:tcW w:w="458" w:type="pct"/>
          </w:tcPr>
          <w:p w14:paraId="143A9F06" w14:textId="7E306EBB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</w:t>
            </w:r>
            <w:r w:rsidR="005A02D2">
              <w:rPr>
                <w:rFonts w:cstheme="minorHAnsi"/>
                <w:lang w:val="en-US"/>
              </w:rPr>
              <w:t>5</w:t>
            </w:r>
          </w:p>
        </w:tc>
        <w:tc>
          <w:tcPr>
            <w:tcW w:w="3701" w:type="pct"/>
          </w:tcPr>
          <w:p w14:paraId="3EA685A9" w14:textId="6D36598C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 xml:space="preserve">Perimeter placed on work surfaces – toe boards permanent and temporary </w:t>
            </w:r>
            <w:r w:rsidR="002855DB">
              <w:rPr>
                <w:rFonts w:cstheme="minorHAnsi"/>
                <w:lang w:val="en-US"/>
              </w:rPr>
              <w:t>with dimensions</w:t>
            </w:r>
            <w:r w:rsidRPr="00840B98">
              <w:rPr>
                <w:rFonts w:cstheme="minorHAnsi"/>
                <w:lang w:val="en-US"/>
              </w:rPr>
              <w:t xml:space="preserve"> </w:t>
            </w:r>
            <w:r w:rsidR="002855DB">
              <w:rPr>
                <w:rFonts w:cstheme="minorHAnsi"/>
                <w:lang w:val="en-US"/>
              </w:rPr>
              <w:t xml:space="preserve">of </w:t>
            </w:r>
            <w:r w:rsidR="002F40CA">
              <w:rPr>
                <w:rFonts w:cstheme="minorHAnsi"/>
                <w:lang w:val="en-US"/>
              </w:rPr>
              <w:t>2.54</w:t>
            </w:r>
            <w:r w:rsidR="002855DB">
              <w:rPr>
                <w:rFonts w:cstheme="minorHAnsi"/>
                <w:lang w:val="en-US"/>
              </w:rPr>
              <w:t xml:space="preserve">cm x </w:t>
            </w:r>
            <w:r w:rsidR="002F40CA">
              <w:rPr>
                <w:rFonts w:cstheme="minorHAnsi"/>
                <w:lang w:val="en-US"/>
              </w:rPr>
              <w:t>10.16cm</w:t>
            </w:r>
          </w:p>
        </w:tc>
        <w:tc>
          <w:tcPr>
            <w:tcW w:w="278" w:type="pct"/>
          </w:tcPr>
          <w:p w14:paraId="4571D020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15627685" w14:textId="6FD47AA4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3EFC83B7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28007B" w:rsidRPr="00840B98" w14:paraId="2D7A8634" w14:textId="77777777" w:rsidTr="008F1B1E">
        <w:trPr>
          <w:trHeight w:val="298"/>
        </w:trPr>
        <w:tc>
          <w:tcPr>
            <w:tcW w:w="458" w:type="pct"/>
          </w:tcPr>
          <w:p w14:paraId="678D23ED" w14:textId="3C881DF9" w:rsidR="0028007B" w:rsidRPr="00840B98" w:rsidRDefault="00C35D6C" w:rsidP="00C107F5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</w:t>
            </w:r>
          </w:p>
        </w:tc>
        <w:tc>
          <w:tcPr>
            <w:tcW w:w="3701" w:type="pct"/>
          </w:tcPr>
          <w:p w14:paraId="2CA82EA3" w14:textId="23BE76B5" w:rsidR="0028007B" w:rsidRPr="00840B98" w:rsidRDefault="005A30A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Safety cage around vertical </w:t>
            </w:r>
            <w:r w:rsidR="001F2C26" w:rsidRPr="002855DB">
              <w:rPr>
                <w:rFonts w:cstheme="minorHAnsi"/>
                <w:lang w:val="en-US"/>
              </w:rPr>
              <w:t xml:space="preserve">ladders </w:t>
            </w:r>
            <w:r w:rsidR="002855DB" w:rsidRPr="002855DB">
              <w:rPr>
                <w:color w:val="000000"/>
              </w:rPr>
              <w:t>where a potential fall is more than 7.32 metres in length.</w:t>
            </w:r>
          </w:p>
        </w:tc>
        <w:tc>
          <w:tcPr>
            <w:tcW w:w="278" w:type="pct"/>
          </w:tcPr>
          <w:p w14:paraId="4B120080" w14:textId="77777777" w:rsidR="0028007B" w:rsidRPr="00840B98" w:rsidRDefault="0028007B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0CAA0DD0" w14:textId="77777777" w:rsidR="0028007B" w:rsidRPr="00840B98" w:rsidRDefault="0028007B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72E099D5" w14:textId="77777777" w:rsidR="0028007B" w:rsidRPr="00840B98" w:rsidRDefault="0028007B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2F6D6C9A" w14:textId="7855EC14" w:rsidTr="008F1B1E">
        <w:trPr>
          <w:trHeight w:val="281"/>
        </w:trPr>
        <w:tc>
          <w:tcPr>
            <w:tcW w:w="458" w:type="pct"/>
          </w:tcPr>
          <w:p w14:paraId="53CB5B3E" w14:textId="17A12798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</w:t>
            </w:r>
            <w:r w:rsidR="00C35D6C">
              <w:rPr>
                <w:rFonts w:cstheme="minorHAnsi"/>
                <w:lang w:val="en-US"/>
              </w:rPr>
              <w:t>7</w:t>
            </w:r>
          </w:p>
        </w:tc>
        <w:tc>
          <w:tcPr>
            <w:tcW w:w="3701" w:type="pct"/>
          </w:tcPr>
          <w:p w14:paraId="11569A6C" w14:textId="620F9876" w:rsidR="00B57B98" w:rsidRPr="00431F3B" w:rsidRDefault="00431F3B">
            <w:pPr>
              <w:rPr>
                <w:rFonts w:cstheme="minorHAnsi"/>
                <w:lang w:val="en-US"/>
              </w:rPr>
            </w:pPr>
            <w:r>
              <w:rPr>
                <w:color w:val="000000"/>
              </w:rPr>
              <w:t>Open sides have g</w:t>
            </w:r>
            <w:r w:rsidRPr="00431F3B">
              <w:rPr>
                <w:color w:val="000000"/>
              </w:rPr>
              <w:t>uard rail</w:t>
            </w:r>
            <w:r>
              <w:rPr>
                <w:color w:val="000000"/>
              </w:rPr>
              <w:t>s</w:t>
            </w:r>
            <w:r w:rsidRPr="00431F3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 w:rsidRPr="00431F3B">
              <w:rPr>
                <w:color w:val="000000"/>
              </w:rPr>
              <w:t xml:space="preserve"> a top rail located 0.9 metres to 1.1 metres above the working surface and an intermediate rail located midway between the top rail and the working surface.</w:t>
            </w:r>
          </w:p>
        </w:tc>
        <w:tc>
          <w:tcPr>
            <w:tcW w:w="278" w:type="pct"/>
          </w:tcPr>
          <w:p w14:paraId="5E6F531D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426ECAF8" w14:textId="77BB105A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134EAAFD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3F7E19F1" w14:textId="4C0258CB" w:rsidTr="008F1B1E">
        <w:trPr>
          <w:trHeight w:val="298"/>
        </w:trPr>
        <w:tc>
          <w:tcPr>
            <w:tcW w:w="458" w:type="pct"/>
          </w:tcPr>
          <w:p w14:paraId="13EC27FD" w14:textId="5A543C87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</w:t>
            </w:r>
            <w:r w:rsidR="00C35D6C">
              <w:rPr>
                <w:rFonts w:cstheme="minorHAnsi"/>
                <w:lang w:val="en-US"/>
              </w:rPr>
              <w:t>8</w:t>
            </w:r>
          </w:p>
        </w:tc>
        <w:tc>
          <w:tcPr>
            <w:tcW w:w="3701" w:type="pct"/>
          </w:tcPr>
          <w:p w14:paraId="1877D351" w14:textId="7B6AC98A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Separate rope or handline in place at all platforms to raise and lower tools or material</w:t>
            </w:r>
          </w:p>
        </w:tc>
        <w:tc>
          <w:tcPr>
            <w:tcW w:w="278" w:type="pct"/>
          </w:tcPr>
          <w:p w14:paraId="2D42D390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47F28FA9" w14:textId="2B350D0F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11153605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2805E86A" w14:textId="75C62239" w:rsidTr="008F1B1E">
        <w:trPr>
          <w:trHeight w:val="281"/>
        </w:trPr>
        <w:tc>
          <w:tcPr>
            <w:tcW w:w="458" w:type="pct"/>
          </w:tcPr>
          <w:p w14:paraId="63B5FA55" w14:textId="3F499365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1</w:t>
            </w:r>
            <w:r w:rsidR="00C35D6C">
              <w:rPr>
                <w:rFonts w:cstheme="minorHAnsi"/>
                <w:lang w:val="en-US"/>
              </w:rPr>
              <w:t>9</w:t>
            </w:r>
          </w:p>
        </w:tc>
        <w:tc>
          <w:tcPr>
            <w:tcW w:w="3701" w:type="pct"/>
          </w:tcPr>
          <w:p w14:paraId="693C6BBD" w14:textId="20701F8B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 xml:space="preserve">Warning devices/signs provided if erected over walkways or roadways </w:t>
            </w:r>
          </w:p>
        </w:tc>
        <w:tc>
          <w:tcPr>
            <w:tcW w:w="278" w:type="pct"/>
          </w:tcPr>
          <w:p w14:paraId="258CF238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4DFE18B0" w14:textId="4170F5A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4D1BDEB1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4ABE42EE" w14:textId="413AFB0D" w:rsidTr="008F1B1E">
        <w:trPr>
          <w:trHeight w:val="298"/>
        </w:trPr>
        <w:tc>
          <w:tcPr>
            <w:tcW w:w="458" w:type="pct"/>
          </w:tcPr>
          <w:p w14:paraId="05B1E122" w14:textId="64516D41" w:rsidR="00B57B98" w:rsidRPr="00840B98" w:rsidRDefault="00C35D6C" w:rsidP="00C107F5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</w:t>
            </w:r>
          </w:p>
        </w:tc>
        <w:tc>
          <w:tcPr>
            <w:tcW w:w="3701" w:type="pct"/>
          </w:tcPr>
          <w:p w14:paraId="41F04324" w14:textId="02A0FB03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Minimum clearance</w:t>
            </w:r>
            <w:r w:rsidR="00C35D6C">
              <w:rPr>
                <w:rFonts w:cstheme="minorHAnsi"/>
                <w:lang w:val="en-US"/>
              </w:rPr>
              <w:t xml:space="preserve"> of 5.5 meters</w:t>
            </w:r>
            <w:r w:rsidRPr="00840B98">
              <w:rPr>
                <w:rFonts w:cstheme="minorHAnsi"/>
                <w:lang w:val="en-US"/>
              </w:rPr>
              <w:t xml:space="preserve"> from overhead powerlines</w:t>
            </w:r>
            <w:r w:rsidR="00C35D6C">
              <w:rPr>
                <w:rFonts w:cstheme="minorHAnsi"/>
                <w:lang w:val="en-US"/>
              </w:rPr>
              <w:t xml:space="preserve"> is</w:t>
            </w:r>
            <w:r w:rsidRPr="00840B98">
              <w:rPr>
                <w:rFonts w:cstheme="minorHAnsi"/>
                <w:lang w:val="en-US"/>
              </w:rPr>
              <w:t xml:space="preserve"> maintained</w:t>
            </w:r>
            <w:r w:rsidR="00C35D6C">
              <w:rPr>
                <w:rFonts w:cstheme="minorHAnsi"/>
                <w:lang w:val="en-US"/>
              </w:rPr>
              <w:t xml:space="preserve"> where there is no permit from appropriate utilities</w:t>
            </w:r>
            <w:r w:rsidRPr="00840B98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78" w:type="pct"/>
          </w:tcPr>
          <w:p w14:paraId="2605A3FD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394C9A0A" w14:textId="65B9DAA4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0EBDF7E5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04EAC253" w14:textId="02804B7B" w:rsidTr="008F1B1E">
        <w:trPr>
          <w:trHeight w:val="298"/>
        </w:trPr>
        <w:tc>
          <w:tcPr>
            <w:tcW w:w="458" w:type="pct"/>
          </w:tcPr>
          <w:p w14:paraId="0198ADF6" w14:textId="0274EA9F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2</w:t>
            </w:r>
            <w:r w:rsidR="005A02D2">
              <w:rPr>
                <w:rFonts w:cstheme="minorHAnsi"/>
                <w:lang w:val="en-US"/>
              </w:rPr>
              <w:t>1</w:t>
            </w:r>
          </w:p>
        </w:tc>
        <w:tc>
          <w:tcPr>
            <w:tcW w:w="3701" w:type="pct"/>
          </w:tcPr>
          <w:p w14:paraId="61E563A0" w14:textId="5AC27A5D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 xml:space="preserve">Scaffold constructed and maintained according to certified engineer or </w:t>
            </w:r>
            <w:r w:rsidR="00337AA3" w:rsidRPr="00840B98">
              <w:rPr>
                <w:rFonts w:cstheme="minorHAnsi"/>
                <w:lang w:val="en-US"/>
              </w:rPr>
              <w:t>manufacturer’s</w:t>
            </w:r>
            <w:r w:rsidRPr="00840B98">
              <w:rPr>
                <w:rFonts w:cstheme="minorHAnsi"/>
                <w:lang w:val="en-US"/>
              </w:rPr>
              <w:t>’ specifications or drawings</w:t>
            </w:r>
          </w:p>
        </w:tc>
        <w:tc>
          <w:tcPr>
            <w:tcW w:w="278" w:type="pct"/>
          </w:tcPr>
          <w:p w14:paraId="683B10A1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382BD72E" w14:textId="02A3FD5A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0EDC662F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  <w:tr w:rsidR="00B57B98" w:rsidRPr="00840B98" w14:paraId="618BE38B" w14:textId="3848CAE8" w:rsidTr="008F1B1E">
        <w:trPr>
          <w:trHeight w:val="298"/>
        </w:trPr>
        <w:tc>
          <w:tcPr>
            <w:tcW w:w="458" w:type="pct"/>
          </w:tcPr>
          <w:p w14:paraId="3D2DAFFC" w14:textId="367FEB85" w:rsidR="00B57B98" w:rsidRPr="00840B98" w:rsidRDefault="00B57B98" w:rsidP="00C107F5">
            <w:pPr>
              <w:jc w:val="center"/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2</w:t>
            </w:r>
            <w:r w:rsidR="005A02D2">
              <w:rPr>
                <w:rFonts w:cstheme="minorHAnsi"/>
                <w:lang w:val="en-US"/>
              </w:rPr>
              <w:t>2</w:t>
            </w:r>
          </w:p>
        </w:tc>
        <w:tc>
          <w:tcPr>
            <w:tcW w:w="3701" w:type="pct"/>
          </w:tcPr>
          <w:p w14:paraId="5587847F" w14:textId="6D2B6FEF" w:rsidR="00B57B98" w:rsidRPr="00840B98" w:rsidRDefault="00B57B98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Inspected daily by a competent worker, tagged at each entry and exit point</w:t>
            </w:r>
          </w:p>
        </w:tc>
        <w:tc>
          <w:tcPr>
            <w:tcW w:w="278" w:type="pct"/>
          </w:tcPr>
          <w:p w14:paraId="48BC80BF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258" w:type="pct"/>
          </w:tcPr>
          <w:p w14:paraId="4AF2D96C" w14:textId="4CF75D20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  <w:tc>
          <w:tcPr>
            <w:tcW w:w="305" w:type="pct"/>
          </w:tcPr>
          <w:p w14:paraId="5B9CE8BE" w14:textId="77777777" w:rsidR="00B57B98" w:rsidRPr="00840B98" w:rsidRDefault="00B57B98">
            <w:pPr>
              <w:rPr>
                <w:rFonts w:cstheme="minorHAnsi"/>
                <w:lang w:val="en-US"/>
              </w:rPr>
            </w:pPr>
          </w:p>
        </w:tc>
      </w:tr>
    </w:tbl>
    <w:p w14:paraId="5D38141D" w14:textId="77777777" w:rsidR="003B5BF0" w:rsidRPr="00840B98" w:rsidRDefault="003B5BF0" w:rsidP="003B5BF0">
      <w:pPr>
        <w:spacing w:line="240" w:lineRule="auto"/>
        <w:rPr>
          <w:rFonts w:cstheme="minorHAnsi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846"/>
        <w:gridCol w:w="4819"/>
        <w:gridCol w:w="1843"/>
        <w:gridCol w:w="1848"/>
      </w:tblGrid>
      <w:tr w:rsidR="003B5BF0" w:rsidRPr="00840B98" w14:paraId="00988061" w14:textId="77777777" w:rsidTr="003B5BF0">
        <w:trPr>
          <w:trHeight w:val="291"/>
        </w:trPr>
        <w:tc>
          <w:tcPr>
            <w:tcW w:w="846" w:type="dxa"/>
          </w:tcPr>
          <w:p w14:paraId="0B97F481" w14:textId="3CD225C4" w:rsidR="003B5BF0" w:rsidRPr="00840B98" w:rsidRDefault="003B5BF0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lastRenderedPageBreak/>
              <w:t>Item #</w:t>
            </w:r>
          </w:p>
        </w:tc>
        <w:tc>
          <w:tcPr>
            <w:tcW w:w="4819" w:type="dxa"/>
          </w:tcPr>
          <w:p w14:paraId="75C229B0" w14:textId="44EF1F98" w:rsidR="003B5BF0" w:rsidRPr="00840B98" w:rsidRDefault="003B5BF0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Corrective Action Required</w:t>
            </w:r>
          </w:p>
        </w:tc>
        <w:tc>
          <w:tcPr>
            <w:tcW w:w="1843" w:type="dxa"/>
          </w:tcPr>
          <w:p w14:paraId="34C6369B" w14:textId="02C936A9" w:rsidR="003B5BF0" w:rsidRPr="00840B98" w:rsidRDefault="003B5BF0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Assigned to</w:t>
            </w:r>
          </w:p>
        </w:tc>
        <w:tc>
          <w:tcPr>
            <w:tcW w:w="1848" w:type="dxa"/>
          </w:tcPr>
          <w:p w14:paraId="1A88790C" w14:textId="0FD9C9EF" w:rsidR="003B5BF0" w:rsidRPr="00840B98" w:rsidRDefault="003B5BF0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Completion date</w:t>
            </w:r>
          </w:p>
        </w:tc>
      </w:tr>
      <w:tr w:rsidR="003B5BF0" w:rsidRPr="00840B98" w14:paraId="2FD99A27" w14:textId="77777777" w:rsidTr="003B5BF0">
        <w:trPr>
          <w:trHeight w:val="288"/>
        </w:trPr>
        <w:tc>
          <w:tcPr>
            <w:tcW w:w="846" w:type="dxa"/>
          </w:tcPr>
          <w:p w14:paraId="2669A609" w14:textId="77777777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4819" w:type="dxa"/>
          </w:tcPr>
          <w:p w14:paraId="014EF373" w14:textId="41FD1DB6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</w:tcPr>
          <w:p w14:paraId="4CDE3EF2" w14:textId="77777777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1848" w:type="dxa"/>
          </w:tcPr>
          <w:p w14:paraId="63E6FF36" w14:textId="17751262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</w:tr>
      <w:tr w:rsidR="003B5BF0" w:rsidRPr="00840B98" w14:paraId="5376ED6D" w14:textId="77777777" w:rsidTr="003B5BF0">
        <w:trPr>
          <w:trHeight w:val="288"/>
        </w:trPr>
        <w:tc>
          <w:tcPr>
            <w:tcW w:w="846" w:type="dxa"/>
          </w:tcPr>
          <w:p w14:paraId="3FFF58C4" w14:textId="77777777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4819" w:type="dxa"/>
          </w:tcPr>
          <w:p w14:paraId="3360A4D2" w14:textId="7E5FE5C9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</w:tcPr>
          <w:p w14:paraId="1D9FD32C" w14:textId="77777777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1848" w:type="dxa"/>
          </w:tcPr>
          <w:p w14:paraId="49FB9459" w14:textId="1E6F6ACB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</w:tr>
      <w:tr w:rsidR="00C35D6C" w:rsidRPr="00840B98" w14:paraId="03490C84" w14:textId="77777777" w:rsidTr="003B5BF0">
        <w:trPr>
          <w:trHeight w:val="288"/>
        </w:trPr>
        <w:tc>
          <w:tcPr>
            <w:tcW w:w="846" w:type="dxa"/>
          </w:tcPr>
          <w:p w14:paraId="66732519" w14:textId="77777777" w:rsidR="00C35D6C" w:rsidRPr="00840B98" w:rsidRDefault="00C35D6C">
            <w:pPr>
              <w:rPr>
                <w:rFonts w:cstheme="minorHAnsi"/>
                <w:lang w:val="en-US"/>
              </w:rPr>
            </w:pPr>
          </w:p>
        </w:tc>
        <w:tc>
          <w:tcPr>
            <w:tcW w:w="4819" w:type="dxa"/>
          </w:tcPr>
          <w:p w14:paraId="6A631575" w14:textId="77777777" w:rsidR="00C35D6C" w:rsidRPr="00840B98" w:rsidRDefault="00C35D6C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</w:tcPr>
          <w:p w14:paraId="763B207D" w14:textId="77777777" w:rsidR="00C35D6C" w:rsidRPr="00840B98" w:rsidRDefault="00C35D6C">
            <w:pPr>
              <w:rPr>
                <w:rFonts w:cstheme="minorHAnsi"/>
                <w:lang w:val="en-US"/>
              </w:rPr>
            </w:pPr>
          </w:p>
        </w:tc>
        <w:tc>
          <w:tcPr>
            <w:tcW w:w="1848" w:type="dxa"/>
          </w:tcPr>
          <w:p w14:paraId="555A4655" w14:textId="77777777" w:rsidR="00C35D6C" w:rsidRPr="00840B98" w:rsidRDefault="00C35D6C">
            <w:pPr>
              <w:rPr>
                <w:rFonts w:cstheme="minorHAnsi"/>
                <w:lang w:val="en-US"/>
              </w:rPr>
            </w:pPr>
          </w:p>
        </w:tc>
      </w:tr>
      <w:tr w:rsidR="003B5BF0" w:rsidRPr="00840B98" w14:paraId="74918542" w14:textId="77777777" w:rsidTr="003B5BF0">
        <w:trPr>
          <w:trHeight w:val="288"/>
        </w:trPr>
        <w:tc>
          <w:tcPr>
            <w:tcW w:w="846" w:type="dxa"/>
          </w:tcPr>
          <w:p w14:paraId="2AE716BC" w14:textId="77777777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4819" w:type="dxa"/>
          </w:tcPr>
          <w:p w14:paraId="7DC45907" w14:textId="2E3463D8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1843" w:type="dxa"/>
          </w:tcPr>
          <w:p w14:paraId="7098512F" w14:textId="77777777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  <w:tc>
          <w:tcPr>
            <w:tcW w:w="1848" w:type="dxa"/>
          </w:tcPr>
          <w:p w14:paraId="147F594C" w14:textId="2D219E58" w:rsidR="003B5BF0" w:rsidRPr="00840B98" w:rsidRDefault="003B5BF0">
            <w:pPr>
              <w:rPr>
                <w:rFonts w:cstheme="minorHAnsi"/>
                <w:lang w:val="en-US"/>
              </w:rPr>
            </w:pPr>
          </w:p>
        </w:tc>
      </w:tr>
    </w:tbl>
    <w:p w14:paraId="4C246D02" w14:textId="77777777" w:rsidR="006E19D0" w:rsidRPr="00840B98" w:rsidRDefault="006E19D0">
      <w:pPr>
        <w:rPr>
          <w:rFonts w:cstheme="minorHAnsi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673"/>
        <w:gridCol w:w="4683"/>
      </w:tblGrid>
      <w:tr w:rsidR="004A6387" w:rsidRPr="00840B98" w14:paraId="15E56DC2" w14:textId="77777777" w:rsidTr="004A6387">
        <w:trPr>
          <w:trHeight w:val="298"/>
        </w:trPr>
        <w:tc>
          <w:tcPr>
            <w:tcW w:w="4673" w:type="dxa"/>
          </w:tcPr>
          <w:p w14:paraId="631E565C" w14:textId="7283D5CF" w:rsidR="004A6387" w:rsidRPr="00840B98" w:rsidRDefault="004A6387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Signature of Inspectors:</w:t>
            </w:r>
          </w:p>
        </w:tc>
        <w:tc>
          <w:tcPr>
            <w:tcW w:w="4683" w:type="dxa"/>
          </w:tcPr>
          <w:p w14:paraId="511E63BF" w14:textId="5EA9556C" w:rsidR="004A6387" w:rsidRPr="00840B98" w:rsidRDefault="00C35D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</w:tr>
      <w:tr w:rsidR="004A6387" w:rsidRPr="00840B98" w14:paraId="4D6D1DB4" w14:textId="77777777" w:rsidTr="004A6387">
        <w:trPr>
          <w:trHeight w:val="281"/>
        </w:trPr>
        <w:tc>
          <w:tcPr>
            <w:tcW w:w="4673" w:type="dxa"/>
          </w:tcPr>
          <w:p w14:paraId="72847826" w14:textId="3E3BB9CE" w:rsidR="004A6387" w:rsidRPr="00840B98" w:rsidRDefault="00C35D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 w:rsidR="004A6387" w:rsidRPr="00840B98">
              <w:rPr>
                <w:rFonts w:cstheme="minorHAnsi"/>
                <w:lang w:val="en-US"/>
              </w:rPr>
              <w:t>.</w:t>
            </w:r>
          </w:p>
        </w:tc>
        <w:tc>
          <w:tcPr>
            <w:tcW w:w="4683" w:type="dxa"/>
          </w:tcPr>
          <w:p w14:paraId="2400CAB4" w14:textId="041BB553" w:rsidR="004A6387" w:rsidRPr="00840B98" w:rsidRDefault="003B5BF0">
            <w:pPr>
              <w:rPr>
                <w:rFonts w:cstheme="minorHAnsi"/>
                <w:lang w:val="en-US"/>
              </w:rPr>
            </w:pPr>
            <w:r w:rsidRPr="00840B98">
              <w:rPr>
                <w:rFonts w:cstheme="minorHAnsi"/>
                <w:lang w:val="en-US"/>
              </w:rPr>
              <w:t>3.</w:t>
            </w:r>
          </w:p>
        </w:tc>
      </w:tr>
    </w:tbl>
    <w:p w14:paraId="2E7AF668" w14:textId="5EFB485C" w:rsidR="00AB448B" w:rsidRPr="00840B98" w:rsidRDefault="00AB448B">
      <w:pPr>
        <w:rPr>
          <w:rFonts w:cstheme="minorHAnsi"/>
          <w:lang w:val="en-US"/>
        </w:rPr>
      </w:pPr>
    </w:p>
    <w:sectPr w:rsidR="00AB448B" w:rsidRPr="00840B98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AAD0F" w14:textId="77777777" w:rsidR="00573075" w:rsidRDefault="00573075" w:rsidP="00573075">
      <w:pPr>
        <w:spacing w:after="0" w:line="240" w:lineRule="auto"/>
      </w:pPr>
      <w:r>
        <w:separator/>
      </w:r>
    </w:p>
  </w:endnote>
  <w:endnote w:type="continuationSeparator" w:id="0">
    <w:p w14:paraId="5973422E" w14:textId="77777777" w:rsidR="00573075" w:rsidRDefault="00573075" w:rsidP="0057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4FA5A" w14:textId="122F3D07" w:rsidR="00573075" w:rsidRDefault="00573075">
    <w:pPr>
      <w:pStyle w:val="Footer"/>
    </w:pPr>
    <w:r w:rsidRPr="00573075">
      <w:t>2024-03-20 - Scaffold-Inspection-Checklist v1.0</w:t>
    </w:r>
  </w:p>
  <w:p w14:paraId="5E84EDCD" w14:textId="77777777" w:rsidR="00573075" w:rsidRDefault="00573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C5491" w14:textId="77777777" w:rsidR="00573075" w:rsidRDefault="00573075" w:rsidP="00573075">
      <w:pPr>
        <w:spacing w:after="0" w:line="240" w:lineRule="auto"/>
      </w:pPr>
      <w:r>
        <w:separator/>
      </w:r>
    </w:p>
  </w:footnote>
  <w:footnote w:type="continuationSeparator" w:id="0">
    <w:p w14:paraId="4AB8B6A4" w14:textId="77777777" w:rsidR="00573075" w:rsidRDefault="00573075" w:rsidP="00573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C267A"/>
    <w:multiLevelType w:val="hybridMultilevel"/>
    <w:tmpl w:val="6E68F14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F75CB4"/>
    <w:multiLevelType w:val="hybridMultilevel"/>
    <w:tmpl w:val="31863E1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74068"/>
    <w:multiLevelType w:val="hybridMultilevel"/>
    <w:tmpl w:val="6352A8E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1579C6"/>
    <w:multiLevelType w:val="hybridMultilevel"/>
    <w:tmpl w:val="9CEA28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171677">
    <w:abstractNumId w:val="2"/>
  </w:num>
  <w:num w:numId="2" w16cid:durableId="1883443572">
    <w:abstractNumId w:val="1"/>
  </w:num>
  <w:num w:numId="3" w16cid:durableId="1875534617">
    <w:abstractNumId w:val="0"/>
  </w:num>
  <w:num w:numId="4" w16cid:durableId="187230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8B"/>
    <w:rsid w:val="000640E6"/>
    <w:rsid w:val="000E3DEF"/>
    <w:rsid w:val="000F455E"/>
    <w:rsid w:val="00136624"/>
    <w:rsid w:val="001F1EBC"/>
    <w:rsid w:val="001F2C26"/>
    <w:rsid w:val="00236D9C"/>
    <w:rsid w:val="0028007B"/>
    <w:rsid w:val="002855DB"/>
    <w:rsid w:val="002F40CA"/>
    <w:rsid w:val="003067F6"/>
    <w:rsid w:val="00337AA3"/>
    <w:rsid w:val="00353CD2"/>
    <w:rsid w:val="003B5BF0"/>
    <w:rsid w:val="00431F3B"/>
    <w:rsid w:val="004A6387"/>
    <w:rsid w:val="00551097"/>
    <w:rsid w:val="00573075"/>
    <w:rsid w:val="005A02D2"/>
    <w:rsid w:val="005A30A9"/>
    <w:rsid w:val="005D6FEC"/>
    <w:rsid w:val="005E7F3A"/>
    <w:rsid w:val="00613909"/>
    <w:rsid w:val="00636DAD"/>
    <w:rsid w:val="006E19D0"/>
    <w:rsid w:val="007E4584"/>
    <w:rsid w:val="00840B98"/>
    <w:rsid w:val="008F1B1E"/>
    <w:rsid w:val="0096614E"/>
    <w:rsid w:val="009B6A8F"/>
    <w:rsid w:val="009D6A26"/>
    <w:rsid w:val="00A92703"/>
    <w:rsid w:val="00AB448B"/>
    <w:rsid w:val="00B57B98"/>
    <w:rsid w:val="00BD57EA"/>
    <w:rsid w:val="00C107F5"/>
    <w:rsid w:val="00C1673C"/>
    <w:rsid w:val="00C35D6C"/>
    <w:rsid w:val="00CB3E76"/>
    <w:rsid w:val="00D97BD2"/>
    <w:rsid w:val="00DE3F0E"/>
    <w:rsid w:val="00E97C08"/>
    <w:rsid w:val="00ED6C6A"/>
    <w:rsid w:val="00F568F6"/>
    <w:rsid w:val="00FC2F04"/>
    <w:rsid w:val="00FF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A2B8C"/>
  <w15:chartTrackingRefBased/>
  <w15:docId w15:val="{5FFA5222-1176-451C-91F6-3E5954CD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4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7F3A"/>
    <w:pPr>
      <w:ind w:left="720"/>
      <w:contextualSpacing/>
    </w:pPr>
  </w:style>
  <w:style w:type="paragraph" w:customStyle="1" w:styleId="paragraph">
    <w:name w:val="paragraph"/>
    <w:basedOn w:val="Normal"/>
    <w:rsid w:val="00E9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840B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075"/>
  </w:style>
  <w:style w:type="paragraph" w:styleId="Footer">
    <w:name w:val="footer"/>
    <w:basedOn w:val="Normal"/>
    <w:link w:val="FooterChar"/>
    <w:uiPriority w:val="99"/>
    <w:unhideWhenUsed/>
    <w:rsid w:val="0057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Porter</dc:creator>
  <cp:keywords/>
  <dc:description/>
  <cp:lastModifiedBy>Krista Webber</cp:lastModifiedBy>
  <cp:revision>3</cp:revision>
  <dcterms:created xsi:type="dcterms:W3CDTF">2024-03-19T12:07:00Z</dcterms:created>
  <dcterms:modified xsi:type="dcterms:W3CDTF">2024-03-20T12:49:00Z</dcterms:modified>
</cp:coreProperties>
</file>