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504" w:type="dxa"/>
        <w:tblInd w:w="-431" w:type="dxa"/>
        <w:tblLook w:val="04A0" w:firstRow="1" w:lastRow="0" w:firstColumn="1" w:lastColumn="0" w:noHBand="0" w:noVBand="1"/>
      </w:tblPr>
      <w:tblGrid>
        <w:gridCol w:w="3400"/>
        <w:gridCol w:w="717"/>
        <w:gridCol w:w="709"/>
        <w:gridCol w:w="708"/>
        <w:gridCol w:w="178"/>
        <w:gridCol w:w="3645"/>
        <w:gridCol w:w="782"/>
        <w:gridCol w:w="638"/>
        <w:gridCol w:w="727"/>
      </w:tblGrid>
      <w:tr w:rsidR="005E2815" w:rsidRPr="006F0367" w14:paraId="34C059CB" w14:textId="1F3A225D" w:rsidTr="005E2815">
        <w:tc>
          <w:tcPr>
            <w:tcW w:w="3403" w:type="dxa"/>
          </w:tcPr>
          <w:p w14:paraId="27FD90D7" w14:textId="4C9A071E" w:rsidR="005E2815" w:rsidRPr="006F0367" w:rsidRDefault="005E2815" w:rsidP="005E281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proofErr w:type="gramStart"/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PRE START-UP</w:t>
            </w:r>
            <w:proofErr w:type="gramEnd"/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 xml:space="preserve"> WALK-AROUND</w:t>
            </w:r>
          </w:p>
        </w:tc>
        <w:tc>
          <w:tcPr>
            <w:tcW w:w="709" w:type="dxa"/>
          </w:tcPr>
          <w:p w14:paraId="32F2844E" w14:textId="68A5A0E2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PASS</w:t>
            </w:r>
          </w:p>
        </w:tc>
        <w:tc>
          <w:tcPr>
            <w:tcW w:w="709" w:type="dxa"/>
          </w:tcPr>
          <w:p w14:paraId="1CCA72DD" w14:textId="1202F89E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FAIL</w:t>
            </w:r>
          </w:p>
        </w:tc>
        <w:tc>
          <w:tcPr>
            <w:tcW w:w="708" w:type="dxa"/>
          </w:tcPr>
          <w:p w14:paraId="78523573" w14:textId="782C11B6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N/A</w:t>
            </w:r>
          </w:p>
        </w:tc>
        <w:tc>
          <w:tcPr>
            <w:tcW w:w="3828" w:type="dxa"/>
            <w:gridSpan w:val="2"/>
          </w:tcPr>
          <w:p w14:paraId="02E4C868" w14:textId="13853515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POWERED CHECKS</w:t>
            </w:r>
          </w:p>
        </w:tc>
        <w:tc>
          <w:tcPr>
            <w:tcW w:w="782" w:type="dxa"/>
          </w:tcPr>
          <w:p w14:paraId="3C37F7FB" w14:textId="40653E83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PASS</w:t>
            </w:r>
          </w:p>
        </w:tc>
        <w:tc>
          <w:tcPr>
            <w:tcW w:w="638" w:type="dxa"/>
          </w:tcPr>
          <w:p w14:paraId="4AF7FBFF" w14:textId="49780BE4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FAIL</w:t>
            </w:r>
          </w:p>
        </w:tc>
        <w:tc>
          <w:tcPr>
            <w:tcW w:w="727" w:type="dxa"/>
          </w:tcPr>
          <w:p w14:paraId="14451BDF" w14:textId="12EE1668" w:rsidR="005E2815" w:rsidRPr="006F0367" w:rsidRDefault="005E2815" w:rsidP="00A35CE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N/A</w:t>
            </w:r>
          </w:p>
        </w:tc>
      </w:tr>
      <w:tr w:rsidR="005E2815" w:rsidRPr="006F0367" w14:paraId="30AE7A5F" w14:textId="3A4B002F" w:rsidTr="005E2815">
        <w:tc>
          <w:tcPr>
            <w:tcW w:w="3403" w:type="dxa"/>
          </w:tcPr>
          <w:p w14:paraId="52419351" w14:textId="2997ACA1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Wheels, tires, axels – condition/inflation</w:t>
            </w:r>
          </w:p>
        </w:tc>
        <w:tc>
          <w:tcPr>
            <w:tcW w:w="709" w:type="dxa"/>
          </w:tcPr>
          <w:p w14:paraId="55B38B40" w14:textId="41380844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63F20CDC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271AF53E" w14:textId="77777777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0D62384F" w14:textId="04D98048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Engine – starts/oil pressure</w:t>
            </w:r>
          </w:p>
        </w:tc>
        <w:tc>
          <w:tcPr>
            <w:tcW w:w="782" w:type="dxa"/>
          </w:tcPr>
          <w:p w14:paraId="5A285B12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496AA1D5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6A52D5D0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62D1201A" w14:textId="06E180B5" w:rsidTr="005E2815">
        <w:tc>
          <w:tcPr>
            <w:tcW w:w="3403" w:type="dxa"/>
          </w:tcPr>
          <w:p w14:paraId="309965CE" w14:textId="0A94AAB0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Hydraulic Components</w:t>
            </w:r>
          </w:p>
        </w:tc>
        <w:tc>
          <w:tcPr>
            <w:tcW w:w="709" w:type="dxa"/>
          </w:tcPr>
          <w:p w14:paraId="381DDD42" w14:textId="6A0D82B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6CBDEE76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1E55F751" w14:textId="77777777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64E70A68" w14:textId="503F1002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Battery – charge level</w:t>
            </w:r>
          </w:p>
        </w:tc>
        <w:tc>
          <w:tcPr>
            <w:tcW w:w="782" w:type="dxa"/>
          </w:tcPr>
          <w:p w14:paraId="3808CE2E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1EA49391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141341B3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10D49E71" w14:textId="41CC2E5E" w:rsidTr="005E2815">
        <w:tc>
          <w:tcPr>
            <w:tcW w:w="3403" w:type="dxa"/>
          </w:tcPr>
          <w:p w14:paraId="0BC967D4" w14:textId="6BFEEAE8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Data Plate</w:t>
            </w:r>
          </w:p>
        </w:tc>
        <w:tc>
          <w:tcPr>
            <w:tcW w:w="709" w:type="dxa"/>
          </w:tcPr>
          <w:p w14:paraId="621B69B9" w14:textId="3365256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50B3D724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384B54A1" w14:textId="77777777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7084DDDE" w14:textId="62FDA90D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Gauges &amp; instruments – hour meter/warning lights</w:t>
            </w:r>
          </w:p>
        </w:tc>
        <w:tc>
          <w:tcPr>
            <w:tcW w:w="782" w:type="dxa"/>
          </w:tcPr>
          <w:p w14:paraId="0DD2B5CF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51B2334D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511BAAC8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5B2CF6F0" w14:textId="2D73A44E" w:rsidTr="005E2815">
        <w:tc>
          <w:tcPr>
            <w:tcW w:w="3403" w:type="dxa"/>
          </w:tcPr>
          <w:p w14:paraId="47CF0142" w14:textId="7DC37F31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Annual Inspection verified</w:t>
            </w:r>
          </w:p>
        </w:tc>
        <w:tc>
          <w:tcPr>
            <w:tcW w:w="709" w:type="dxa"/>
          </w:tcPr>
          <w:p w14:paraId="47B8CA7A" w14:textId="496CC1F5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173C7A92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6F9F5BC4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2B079BF2" w14:textId="3CFA7676" w:rsidR="005E2815" w:rsidRPr="006F0367" w:rsidRDefault="005E2815" w:rsidP="005E281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GROUND &amp; PLATFORM CONTROLS</w:t>
            </w:r>
          </w:p>
        </w:tc>
        <w:tc>
          <w:tcPr>
            <w:tcW w:w="782" w:type="dxa"/>
          </w:tcPr>
          <w:p w14:paraId="6A7869E4" w14:textId="12D9918A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PASS</w:t>
            </w:r>
          </w:p>
        </w:tc>
        <w:tc>
          <w:tcPr>
            <w:tcW w:w="638" w:type="dxa"/>
          </w:tcPr>
          <w:p w14:paraId="55CEE244" w14:textId="7B26B756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FAIL</w:t>
            </w:r>
          </w:p>
        </w:tc>
        <w:tc>
          <w:tcPr>
            <w:tcW w:w="727" w:type="dxa"/>
          </w:tcPr>
          <w:p w14:paraId="48732285" w14:textId="011A0682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N/A</w:t>
            </w:r>
          </w:p>
        </w:tc>
      </w:tr>
      <w:tr w:rsidR="005E2815" w:rsidRPr="006F0367" w14:paraId="4C850AE7" w14:textId="04002E86" w:rsidTr="005E2815">
        <w:tc>
          <w:tcPr>
            <w:tcW w:w="3403" w:type="dxa"/>
          </w:tcPr>
          <w:p w14:paraId="670A2C7A" w14:textId="490E9F6B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Battery Tray</w:t>
            </w:r>
          </w:p>
        </w:tc>
        <w:tc>
          <w:tcPr>
            <w:tcW w:w="709" w:type="dxa"/>
          </w:tcPr>
          <w:p w14:paraId="556A9416" w14:textId="48F037D0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74BFF7D7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6EB26DF3" w14:textId="77777777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51ED9754" w14:textId="4F90524F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Elevating section – raise/lower</w:t>
            </w:r>
          </w:p>
        </w:tc>
        <w:tc>
          <w:tcPr>
            <w:tcW w:w="782" w:type="dxa"/>
          </w:tcPr>
          <w:p w14:paraId="4E2C90E6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17D87F16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160574DE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59F34C96" w14:textId="6A61263D" w:rsidTr="005E2815">
        <w:tc>
          <w:tcPr>
            <w:tcW w:w="3403" w:type="dxa"/>
          </w:tcPr>
          <w:p w14:paraId="2700224D" w14:textId="602592D9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Cover Panels</w:t>
            </w:r>
          </w:p>
        </w:tc>
        <w:tc>
          <w:tcPr>
            <w:tcW w:w="709" w:type="dxa"/>
          </w:tcPr>
          <w:p w14:paraId="250627BB" w14:textId="26B85BFE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782F0380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452F27BE" w14:textId="77777777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1EB11739" w14:textId="4E30E788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Drive – forward/reverse</w:t>
            </w:r>
          </w:p>
        </w:tc>
        <w:tc>
          <w:tcPr>
            <w:tcW w:w="782" w:type="dxa"/>
          </w:tcPr>
          <w:p w14:paraId="3B936F5A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1FEEA29D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2C04D7D7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61EF0116" w14:textId="50D9193D" w:rsidTr="005E2815">
        <w:tc>
          <w:tcPr>
            <w:tcW w:w="3403" w:type="dxa"/>
          </w:tcPr>
          <w:p w14:paraId="65CDFDF7" w14:textId="45E19D59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Engine – fluids/filters/belts/hoses</w:t>
            </w:r>
          </w:p>
        </w:tc>
        <w:tc>
          <w:tcPr>
            <w:tcW w:w="709" w:type="dxa"/>
          </w:tcPr>
          <w:p w14:paraId="2D6F48B7" w14:textId="6E638B6F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21455A2A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58975D27" w14:textId="77777777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1E2156E8" w14:textId="3D148DF9" w:rsidR="005E2815" w:rsidRPr="006F0367" w:rsidRDefault="005E2815" w:rsidP="00AA0DD8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Steer – left/right</w:t>
            </w:r>
          </w:p>
        </w:tc>
        <w:tc>
          <w:tcPr>
            <w:tcW w:w="782" w:type="dxa"/>
          </w:tcPr>
          <w:p w14:paraId="4BA7AFE6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768EEF3E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33AA139A" w14:textId="77777777" w:rsidR="005E2815" w:rsidRPr="006F0367" w:rsidRDefault="005E2815" w:rsidP="00AA0DD8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6DF96A3F" w14:textId="1EBEB7A4" w:rsidTr="005E2815">
        <w:tc>
          <w:tcPr>
            <w:tcW w:w="3403" w:type="dxa"/>
          </w:tcPr>
          <w:p w14:paraId="16AA03DF" w14:textId="05E727D3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 xml:space="preserve">Batteries – clean/dry/secure/caps, etc. </w:t>
            </w:r>
          </w:p>
        </w:tc>
        <w:tc>
          <w:tcPr>
            <w:tcW w:w="709" w:type="dxa"/>
          </w:tcPr>
          <w:p w14:paraId="634F2851" w14:textId="38259BE5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6ECA9D17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6826B482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76607DC6" w14:textId="41DD76E3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Horn</w:t>
            </w:r>
          </w:p>
        </w:tc>
        <w:tc>
          <w:tcPr>
            <w:tcW w:w="782" w:type="dxa"/>
          </w:tcPr>
          <w:p w14:paraId="47FF47E7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2B0D66CF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1597C701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66771D88" w14:textId="7ABA1C38" w:rsidTr="005E2815">
        <w:tc>
          <w:tcPr>
            <w:tcW w:w="3403" w:type="dxa"/>
          </w:tcPr>
          <w:p w14:paraId="443DB88E" w14:textId="476B07F9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Fuel tank/level</w:t>
            </w:r>
          </w:p>
        </w:tc>
        <w:tc>
          <w:tcPr>
            <w:tcW w:w="709" w:type="dxa"/>
          </w:tcPr>
          <w:p w14:paraId="746BDFA1" w14:textId="7ABEC89C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696F1B4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6CDAF77C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3F5F41BC" w14:textId="2FE7DB75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Outriggers/stabilizers</w:t>
            </w:r>
          </w:p>
        </w:tc>
        <w:tc>
          <w:tcPr>
            <w:tcW w:w="782" w:type="dxa"/>
          </w:tcPr>
          <w:p w14:paraId="7F141C56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43E0C45F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50D98CA6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4E69DE61" w14:textId="44F5A355" w:rsidTr="005E2815">
        <w:tc>
          <w:tcPr>
            <w:tcW w:w="3403" w:type="dxa"/>
          </w:tcPr>
          <w:p w14:paraId="02B4CBF8" w14:textId="29035F6D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Hydraulic oil level</w:t>
            </w:r>
          </w:p>
        </w:tc>
        <w:tc>
          <w:tcPr>
            <w:tcW w:w="709" w:type="dxa"/>
          </w:tcPr>
          <w:p w14:paraId="6EFAC014" w14:textId="4B91B3BB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24A7A4C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0D1FEE01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22A19307" w14:textId="2755440A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Pothole protection</w:t>
            </w:r>
          </w:p>
        </w:tc>
        <w:tc>
          <w:tcPr>
            <w:tcW w:w="782" w:type="dxa"/>
          </w:tcPr>
          <w:p w14:paraId="4BB67C4D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72A801C0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1E87C45B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44A946E2" w14:textId="59848DAE" w:rsidTr="005E2815">
        <w:tc>
          <w:tcPr>
            <w:tcW w:w="3403" w:type="dxa"/>
          </w:tcPr>
          <w:p w14:paraId="4E8518E3" w14:textId="68A8645F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Lights/strobes</w:t>
            </w:r>
          </w:p>
        </w:tc>
        <w:tc>
          <w:tcPr>
            <w:tcW w:w="709" w:type="dxa"/>
          </w:tcPr>
          <w:p w14:paraId="41F1B882" w14:textId="7D177232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714023C6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4CB2BBCC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24B59109" w14:textId="1CFA62F3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Function-enable device</w:t>
            </w:r>
          </w:p>
        </w:tc>
        <w:tc>
          <w:tcPr>
            <w:tcW w:w="782" w:type="dxa"/>
          </w:tcPr>
          <w:p w14:paraId="44984D30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7964666B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4D3C3602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44BEDA7E" w14:textId="19F0D6DA" w:rsidTr="005E2815">
        <w:tc>
          <w:tcPr>
            <w:tcW w:w="3403" w:type="dxa"/>
          </w:tcPr>
          <w:p w14:paraId="2D1131EE" w14:textId="3EED1738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Placards/labels/decals</w:t>
            </w:r>
          </w:p>
        </w:tc>
        <w:tc>
          <w:tcPr>
            <w:tcW w:w="709" w:type="dxa"/>
          </w:tcPr>
          <w:p w14:paraId="511F729A" w14:textId="0DC27348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3E7C61C0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20A9A682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17CC2AD5" w14:textId="7FDB71CC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Manual lowering system</w:t>
            </w:r>
          </w:p>
        </w:tc>
        <w:tc>
          <w:tcPr>
            <w:tcW w:w="782" w:type="dxa"/>
          </w:tcPr>
          <w:p w14:paraId="29B9D19D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4AE93EAF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476F20CB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067FBF6C" w14:textId="0D49DD0C" w:rsidTr="005E2815">
        <w:tc>
          <w:tcPr>
            <w:tcW w:w="3403" w:type="dxa"/>
          </w:tcPr>
          <w:p w14:paraId="68D0E225" w14:textId="0E3F7702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Top of base – leaks/debris</w:t>
            </w:r>
          </w:p>
        </w:tc>
        <w:tc>
          <w:tcPr>
            <w:tcW w:w="709" w:type="dxa"/>
          </w:tcPr>
          <w:p w14:paraId="5259BCDF" w14:textId="16F481DD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57AF98A4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7CBB480F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58EF9132" w14:textId="27658565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Safety interlocks</w:t>
            </w:r>
          </w:p>
        </w:tc>
        <w:tc>
          <w:tcPr>
            <w:tcW w:w="782" w:type="dxa"/>
          </w:tcPr>
          <w:p w14:paraId="3D700C37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0B83E39F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65B1CBE8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5B595D99" w14:textId="70E8661C" w:rsidTr="005E2815">
        <w:tc>
          <w:tcPr>
            <w:tcW w:w="3403" w:type="dxa"/>
          </w:tcPr>
          <w:p w14:paraId="6DDF3EAA" w14:textId="491A7E1F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Accessory plugs &amp; cables</w:t>
            </w:r>
          </w:p>
        </w:tc>
        <w:tc>
          <w:tcPr>
            <w:tcW w:w="709" w:type="dxa"/>
          </w:tcPr>
          <w:p w14:paraId="0388C50E" w14:textId="1427512E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30FC5519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1B85A2B7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5B0AE1FA" w14:textId="37C85585" w:rsidR="005E2815" w:rsidRPr="006F0367" w:rsidRDefault="005E2815" w:rsidP="005E281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WORKPLACE INSPECTION</w:t>
            </w:r>
          </w:p>
        </w:tc>
        <w:tc>
          <w:tcPr>
            <w:tcW w:w="782" w:type="dxa"/>
          </w:tcPr>
          <w:p w14:paraId="79B997A0" w14:textId="474C5DFF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PASS</w:t>
            </w:r>
          </w:p>
        </w:tc>
        <w:tc>
          <w:tcPr>
            <w:tcW w:w="638" w:type="dxa"/>
          </w:tcPr>
          <w:p w14:paraId="2BAB6343" w14:textId="61BEB784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FAIL</w:t>
            </w:r>
          </w:p>
        </w:tc>
        <w:tc>
          <w:tcPr>
            <w:tcW w:w="727" w:type="dxa"/>
          </w:tcPr>
          <w:p w14:paraId="1EA2306B" w14:textId="10C0F0B1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b/>
                <w:bCs/>
                <w:sz w:val="24"/>
                <w:szCs w:val="24"/>
                <w:lang w:val="en-CA"/>
              </w:rPr>
              <w:t>N/A</w:t>
            </w:r>
          </w:p>
        </w:tc>
      </w:tr>
      <w:tr w:rsidR="005E2815" w:rsidRPr="006F0367" w14:paraId="082459DC" w14:textId="4F28303E" w:rsidTr="005E2815">
        <w:tc>
          <w:tcPr>
            <w:tcW w:w="3403" w:type="dxa"/>
          </w:tcPr>
          <w:p w14:paraId="0E68954B" w14:textId="33283350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Elevating section – general condition</w:t>
            </w:r>
          </w:p>
        </w:tc>
        <w:tc>
          <w:tcPr>
            <w:tcW w:w="709" w:type="dxa"/>
          </w:tcPr>
          <w:p w14:paraId="35029091" w14:textId="264AA7A0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3E70CAE4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10D952B0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5A19B9DB" w14:textId="70C00053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Drop-offs/holes</w:t>
            </w:r>
          </w:p>
        </w:tc>
        <w:tc>
          <w:tcPr>
            <w:tcW w:w="782" w:type="dxa"/>
          </w:tcPr>
          <w:p w14:paraId="3574E23A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04776152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53CF9D47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55ECB818" w14:textId="5ED19611" w:rsidTr="005E2815">
        <w:tc>
          <w:tcPr>
            <w:tcW w:w="3403" w:type="dxa"/>
          </w:tcPr>
          <w:p w14:paraId="7597F5E8" w14:textId="3E3041CF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Hydraulic cylinders &amp; pin locks</w:t>
            </w:r>
          </w:p>
        </w:tc>
        <w:tc>
          <w:tcPr>
            <w:tcW w:w="709" w:type="dxa"/>
          </w:tcPr>
          <w:p w14:paraId="5E10426A" w14:textId="30409B4A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30D0D0F3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1E7D067E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045840AE" w14:textId="7C45D804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Bumps &amp; floor/ground obstacles</w:t>
            </w:r>
          </w:p>
        </w:tc>
        <w:tc>
          <w:tcPr>
            <w:tcW w:w="782" w:type="dxa"/>
          </w:tcPr>
          <w:p w14:paraId="02EB152E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2D2AC7B4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2976EBE2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48A707CF" w14:textId="5244118C" w:rsidTr="005E2815">
        <w:tc>
          <w:tcPr>
            <w:tcW w:w="3403" w:type="dxa"/>
          </w:tcPr>
          <w:p w14:paraId="755F44EF" w14:textId="1C6A9A53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Pivot Pins – wear/secured</w:t>
            </w:r>
          </w:p>
        </w:tc>
        <w:tc>
          <w:tcPr>
            <w:tcW w:w="709" w:type="dxa"/>
          </w:tcPr>
          <w:p w14:paraId="74C1A46C" w14:textId="3AF3EA42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43CDC90E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61728FD0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09C3E445" w14:textId="3D6EDF1F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Debris</w:t>
            </w:r>
          </w:p>
        </w:tc>
        <w:tc>
          <w:tcPr>
            <w:tcW w:w="782" w:type="dxa"/>
          </w:tcPr>
          <w:p w14:paraId="5B8F325D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634732C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1861F689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62C6EF94" w14:textId="013BB4F9" w:rsidTr="005E2815">
        <w:tc>
          <w:tcPr>
            <w:tcW w:w="3403" w:type="dxa"/>
          </w:tcPr>
          <w:p w14:paraId="4AE3755A" w14:textId="5413AA70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Power track – lines/hoses</w:t>
            </w:r>
          </w:p>
        </w:tc>
        <w:tc>
          <w:tcPr>
            <w:tcW w:w="709" w:type="dxa"/>
          </w:tcPr>
          <w:p w14:paraId="62AAA637" w14:textId="45A4C7E4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47B76C6A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4A859747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434995BD" w14:textId="0303F974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Overhead obstacles</w:t>
            </w:r>
          </w:p>
        </w:tc>
        <w:tc>
          <w:tcPr>
            <w:tcW w:w="782" w:type="dxa"/>
          </w:tcPr>
          <w:p w14:paraId="5952B8A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405272CA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6A9A67B5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26CBF2CD" w14:textId="40896DE3" w:rsidTr="005E2815">
        <w:tc>
          <w:tcPr>
            <w:tcW w:w="3403" w:type="dxa"/>
          </w:tcPr>
          <w:p w14:paraId="3B073EDF" w14:textId="1E91F5D6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Platform – guard rails/toe board/extension</w:t>
            </w:r>
          </w:p>
        </w:tc>
        <w:tc>
          <w:tcPr>
            <w:tcW w:w="709" w:type="dxa"/>
          </w:tcPr>
          <w:p w14:paraId="2003CCE0" w14:textId="447A20A8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4CD77B60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3E630774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01A4EF17" w14:textId="02096B38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Energized power lines</w:t>
            </w:r>
          </w:p>
        </w:tc>
        <w:tc>
          <w:tcPr>
            <w:tcW w:w="782" w:type="dxa"/>
          </w:tcPr>
          <w:p w14:paraId="2F74F755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354157A4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73496851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258C8EB5" w14:textId="6233D6DF" w:rsidTr="005E2815">
        <w:tc>
          <w:tcPr>
            <w:tcW w:w="3403" w:type="dxa"/>
          </w:tcPr>
          <w:p w14:paraId="4113CA26" w14:textId="39AAD264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Weather-resistant storage compartment – appropriate manuals</w:t>
            </w:r>
          </w:p>
        </w:tc>
        <w:tc>
          <w:tcPr>
            <w:tcW w:w="709" w:type="dxa"/>
          </w:tcPr>
          <w:p w14:paraId="2F3EE4E1" w14:textId="67D0686D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1ADF53BF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437F4C7D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049C8F39" w14:textId="7821CB40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Hazardous locations</w:t>
            </w:r>
          </w:p>
        </w:tc>
        <w:tc>
          <w:tcPr>
            <w:tcW w:w="782" w:type="dxa"/>
          </w:tcPr>
          <w:p w14:paraId="052F201A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7BEF473B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79C71521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133C9CED" w14:textId="6582974F" w:rsidTr="005E2815">
        <w:tc>
          <w:tcPr>
            <w:tcW w:w="3403" w:type="dxa"/>
          </w:tcPr>
          <w:p w14:paraId="3FD2572C" w14:textId="29511526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All controls – clearly marked</w:t>
            </w:r>
          </w:p>
        </w:tc>
        <w:tc>
          <w:tcPr>
            <w:tcW w:w="709" w:type="dxa"/>
          </w:tcPr>
          <w:p w14:paraId="036706C2" w14:textId="451AA752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227AF6CD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519FCE3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625AE465" w14:textId="0FDADEE6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Ground surface/support conditions</w:t>
            </w:r>
          </w:p>
        </w:tc>
        <w:tc>
          <w:tcPr>
            <w:tcW w:w="782" w:type="dxa"/>
          </w:tcPr>
          <w:p w14:paraId="53F8F34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109A8713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5DF3A982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0958CABF" w14:textId="77777777" w:rsidTr="005E2815">
        <w:tc>
          <w:tcPr>
            <w:tcW w:w="3403" w:type="dxa"/>
          </w:tcPr>
          <w:p w14:paraId="0DB67068" w14:textId="36ACDFA0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Other:</w:t>
            </w:r>
          </w:p>
        </w:tc>
        <w:tc>
          <w:tcPr>
            <w:tcW w:w="709" w:type="dxa"/>
          </w:tcPr>
          <w:p w14:paraId="2B02FD3B" w14:textId="353B18F9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2CB983CC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6401E7E6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382A44A3" w14:textId="19FDE8B9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Pedestrian/vehicle traffic</w:t>
            </w:r>
          </w:p>
        </w:tc>
        <w:tc>
          <w:tcPr>
            <w:tcW w:w="782" w:type="dxa"/>
          </w:tcPr>
          <w:p w14:paraId="4897F223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08310927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5C38C7E0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445ED312" w14:textId="77777777" w:rsidTr="005E2815">
        <w:tc>
          <w:tcPr>
            <w:tcW w:w="3403" w:type="dxa"/>
          </w:tcPr>
          <w:p w14:paraId="2789D84F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6E3C149B" w14:textId="42665263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11EF6A35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28CA3C50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7178805B" w14:textId="5ACFF703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Wind/weather conditions</w:t>
            </w:r>
          </w:p>
        </w:tc>
        <w:tc>
          <w:tcPr>
            <w:tcW w:w="782" w:type="dxa"/>
          </w:tcPr>
          <w:p w14:paraId="36E12536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765D4FB9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74C85481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77699005" w14:textId="77777777" w:rsidTr="005E2815">
        <w:tc>
          <w:tcPr>
            <w:tcW w:w="3403" w:type="dxa"/>
          </w:tcPr>
          <w:p w14:paraId="34C135F7" w14:textId="77777777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7340023E" w14:textId="6896823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9" w:type="dxa"/>
          </w:tcPr>
          <w:p w14:paraId="79A30998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08" w:type="dxa"/>
          </w:tcPr>
          <w:p w14:paraId="7EB3FCD5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2"/>
          </w:tcPr>
          <w:p w14:paraId="59F777E1" w14:textId="4BDE3310" w:rsidR="005E2815" w:rsidRPr="006F0367" w:rsidRDefault="005E2815" w:rsidP="00DA46D1">
            <w:pPr>
              <w:rPr>
                <w:rFonts w:cstheme="minorHAnsi"/>
                <w:sz w:val="24"/>
                <w:szCs w:val="24"/>
                <w:lang w:val="en-CA"/>
              </w:rPr>
            </w:pPr>
            <w:r w:rsidRPr="006F0367">
              <w:rPr>
                <w:rFonts w:cstheme="minorHAnsi"/>
                <w:sz w:val="24"/>
                <w:szCs w:val="24"/>
                <w:lang w:val="en-CA"/>
              </w:rPr>
              <w:t>Other hazards:</w:t>
            </w:r>
          </w:p>
        </w:tc>
        <w:tc>
          <w:tcPr>
            <w:tcW w:w="782" w:type="dxa"/>
          </w:tcPr>
          <w:p w14:paraId="05BEE05D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638" w:type="dxa"/>
          </w:tcPr>
          <w:p w14:paraId="06B1F94D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727" w:type="dxa"/>
          </w:tcPr>
          <w:p w14:paraId="74B5A436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6F0367" w:rsidRPr="006F0367" w14:paraId="51DB6ADD" w14:textId="77777777" w:rsidTr="00854502">
        <w:tc>
          <w:tcPr>
            <w:tcW w:w="11504" w:type="dxa"/>
            <w:gridSpan w:val="9"/>
          </w:tcPr>
          <w:p w14:paraId="37339B59" w14:textId="72BCD2E0" w:rsidR="006F0367" w:rsidRPr="006F0367" w:rsidRDefault="006F0367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>
              <w:rPr>
                <w:rFonts w:cstheme="minorHAnsi"/>
                <w:sz w:val="24"/>
                <w:szCs w:val="24"/>
                <w:lang w:val="en-CA"/>
              </w:rPr>
              <w:t>Comments/Deficiencies</w:t>
            </w:r>
            <w:r w:rsidR="005E2815">
              <w:rPr>
                <w:rFonts w:cstheme="minorHAnsi"/>
                <w:sz w:val="24"/>
                <w:szCs w:val="24"/>
                <w:lang w:val="en-CA"/>
              </w:rPr>
              <w:t>:</w:t>
            </w:r>
          </w:p>
        </w:tc>
      </w:tr>
      <w:tr w:rsidR="006F0367" w:rsidRPr="006F0367" w14:paraId="5C79B7E5" w14:textId="77777777" w:rsidTr="00296839">
        <w:tc>
          <w:tcPr>
            <w:tcW w:w="11504" w:type="dxa"/>
            <w:gridSpan w:val="9"/>
          </w:tcPr>
          <w:p w14:paraId="7893E309" w14:textId="0712BB3B" w:rsidR="006F0367" w:rsidRPr="006F0367" w:rsidRDefault="006F0367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6F0367" w:rsidRPr="006F0367" w14:paraId="451DD65F" w14:textId="77777777" w:rsidTr="0074319D">
        <w:tc>
          <w:tcPr>
            <w:tcW w:w="11504" w:type="dxa"/>
            <w:gridSpan w:val="9"/>
          </w:tcPr>
          <w:p w14:paraId="1131F8AE" w14:textId="0C0068C9" w:rsidR="006F0367" w:rsidRPr="006F0367" w:rsidRDefault="006F0367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5E2815" w:rsidRPr="006F0367" w14:paraId="3DE3A8A9" w14:textId="77777777" w:rsidTr="0074319D">
        <w:tc>
          <w:tcPr>
            <w:tcW w:w="11504" w:type="dxa"/>
            <w:gridSpan w:val="9"/>
          </w:tcPr>
          <w:p w14:paraId="24B138FB" w14:textId="77777777" w:rsidR="005E2815" w:rsidRPr="006F0367" w:rsidRDefault="005E2815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</w:p>
        </w:tc>
      </w:tr>
      <w:tr w:rsidR="006F0367" w:rsidRPr="006F0367" w14:paraId="3BF06CD4" w14:textId="77777777" w:rsidTr="005E2815">
        <w:tc>
          <w:tcPr>
            <w:tcW w:w="5707" w:type="dxa"/>
            <w:gridSpan w:val="5"/>
          </w:tcPr>
          <w:p w14:paraId="7CC21F3D" w14:textId="2EBAEAD3" w:rsidR="006F0367" w:rsidRPr="006F0367" w:rsidRDefault="006F0367" w:rsidP="00DA46D1">
            <w:pPr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>
              <w:rPr>
                <w:rFonts w:cstheme="minorHAnsi"/>
                <w:sz w:val="24"/>
                <w:szCs w:val="24"/>
                <w:lang w:val="en-CA"/>
              </w:rPr>
              <w:t>Operator Name:</w:t>
            </w:r>
          </w:p>
        </w:tc>
        <w:tc>
          <w:tcPr>
            <w:tcW w:w="5797" w:type="dxa"/>
            <w:gridSpan w:val="4"/>
          </w:tcPr>
          <w:p w14:paraId="41E6524F" w14:textId="61CA2D11" w:rsidR="006F0367" w:rsidRPr="006F0367" w:rsidRDefault="006F0367" w:rsidP="005E2815">
            <w:pPr>
              <w:tabs>
                <w:tab w:val="left" w:pos="3960"/>
              </w:tabs>
              <w:rPr>
                <w:rFonts w:cstheme="minorHAnsi"/>
                <w:b/>
                <w:bCs/>
                <w:sz w:val="24"/>
                <w:szCs w:val="24"/>
                <w:lang w:val="en-CA"/>
              </w:rPr>
            </w:pPr>
            <w:r>
              <w:rPr>
                <w:rFonts w:cstheme="minorHAnsi"/>
                <w:sz w:val="24"/>
                <w:szCs w:val="24"/>
                <w:lang w:val="en-CA"/>
              </w:rPr>
              <w:t>Operator Signature:</w:t>
            </w:r>
            <w:r w:rsidR="005E2815">
              <w:rPr>
                <w:rFonts w:cstheme="minorHAnsi"/>
                <w:sz w:val="24"/>
                <w:szCs w:val="24"/>
                <w:lang w:val="en-CA"/>
              </w:rPr>
              <w:tab/>
            </w:r>
          </w:p>
        </w:tc>
      </w:tr>
    </w:tbl>
    <w:p w14:paraId="08778C7F" w14:textId="77777777" w:rsidR="00A35CE7" w:rsidRPr="006F0367" w:rsidRDefault="00A35CE7" w:rsidP="005E2815">
      <w:pPr>
        <w:rPr>
          <w:rFonts w:cstheme="minorHAnsi"/>
          <w:b/>
          <w:bCs/>
          <w:sz w:val="24"/>
          <w:szCs w:val="24"/>
          <w:lang w:val="en-CA"/>
        </w:rPr>
      </w:pPr>
    </w:p>
    <w:sectPr w:rsidR="00A35CE7" w:rsidRPr="006F0367" w:rsidSect="005E2815">
      <w:headerReference w:type="default" r:id="rId7"/>
      <w:footerReference w:type="default" r:id="rId8"/>
      <w:pgSz w:w="12240" w:h="15840"/>
      <w:pgMar w:top="67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8279D" w14:textId="77777777" w:rsidR="003A49F1" w:rsidRDefault="003A49F1" w:rsidP="008B1EA5">
      <w:pPr>
        <w:spacing w:after="0" w:line="240" w:lineRule="auto"/>
      </w:pPr>
      <w:r>
        <w:separator/>
      </w:r>
    </w:p>
  </w:endnote>
  <w:endnote w:type="continuationSeparator" w:id="0">
    <w:p w14:paraId="28995618" w14:textId="77777777" w:rsidR="003A49F1" w:rsidRDefault="003A49F1" w:rsidP="008B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5EDD2" w14:textId="57266633" w:rsidR="00DA37A0" w:rsidRDefault="00DA37A0">
    <w:pPr>
      <w:pStyle w:val="Footer"/>
    </w:pPr>
    <w:r w:rsidRPr="00DA37A0">
      <w:t>2024-03-20 - Daily-Aerial-Work-Platform-Inspection-Checklist v1.0</w:t>
    </w:r>
  </w:p>
  <w:p w14:paraId="6D1A0D3F" w14:textId="77777777" w:rsidR="00DA37A0" w:rsidRDefault="00DA3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BC08B" w14:textId="77777777" w:rsidR="003A49F1" w:rsidRDefault="003A49F1" w:rsidP="008B1EA5">
      <w:pPr>
        <w:spacing w:after="0" w:line="240" w:lineRule="auto"/>
      </w:pPr>
      <w:r>
        <w:separator/>
      </w:r>
    </w:p>
  </w:footnote>
  <w:footnote w:type="continuationSeparator" w:id="0">
    <w:p w14:paraId="67BC5F54" w14:textId="77777777" w:rsidR="003A49F1" w:rsidRDefault="003A49F1" w:rsidP="008B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9A870" w14:textId="77777777" w:rsidR="008B1EA5" w:rsidRPr="006106A4" w:rsidRDefault="008B1EA5" w:rsidP="008B1EA5">
    <w:pPr>
      <w:jc w:val="center"/>
      <w:rPr>
        <w:b/>
        <w:bCs/>
        <w:sz w:val="28"/>
        <w:szCs w:val="28"/>
        <w:u w:val="single"/>
        <w:lang w:val="en-CA"/>
      </w:rPr>
    </w:pPr>
    <w:r w:rsidRPr="006106A4">
      <w:rPr>
        <w:b/>
        <w:bCs/>
        <w:sz w:val="28"/>
        <w:szCs w:val="28"/>
        <w:u w:val="single"/>
        <w:lang w:val="en-CA"/>
      </w:rPr>
      <w:t>Daily Aerial Work Platform Inspection Checklist</w:t>
    </w:r>
  </w:p>
  <w:p w14:paraId="0B3FA895" w14:textId="77777777" w:rsidR="008B1EA5" w:rsidRPr="006106A4" w:rsidRDefault="008B1EA5" w:rsidP="008B1EA5">
    <w:pPr>
      <w:jc w:val="both"/>
      <w:rPr>
        <w:b/>
        <w:bCs/>
        <w:sz w:val="24"/>
        <w:szCs w:val="24"/>
        <w:lang w:val="en-CA"/>
      </w:rPr>
    </w:pPr>
    <w:r w:rsidRPr="006106A4">
      <w:rPr>
        <w:b/>
        <w:bCs/>
        <w:sz w:val="24"/>
        <w:szCs w:val="24"/>
        <w:lang w:val="en-CA"/>
      </w:rPr>
      <w:t xml:space="preserve">Date: __________________ </w:t>
    </w:r>
    <w:r w:rsidRPr="006106A4">
      <w:rPr>
        <w:b/>
        <w:bCs/>
        <w:sz w:val="24"/>
        <w:szCs w:val="24"/>
        <w:lang w:val="en-CA"/>
      </w:rPr>
      <w:tab/>
      <w:t>Operator: _______________</w:t>
    </w:r>
    <w:r w:rsidRPr="006106A4">
      <w:rPr>
        <w:b/>
        <w:bCs/>
        <w:sz w:val="24"/>
        <w:szCs w:val="24"/>
        <w:lang w:val="en-CA"/>
      </w:rPr>
      <w:tab/>
      <w:t>Vehicle #: __________________</w:t>
    </w:r>
  </w:p>
  <w:p w14:paraId="24331214" w14:textId="77777777" w:rsidR="008B1EA5" w:rsidRPr="006106A4" w:rsidRDefault="008B1EA5" w:rsidP="008B1EA5">
    <w:pPr>
      <w:jc w:val="both"/>
      <w:rPr>
        <w:b/>
        <w:bCs/>
        <w:sz w:val="24"/>
        <w:szCs w:val="24"/>
        <w:lang w:val="en-CA"/>
      </w:rPr>
    </w:pPr>
    <w:r w:rsidRPr="006106A4">
      <w:rPr>
        <w:b/>
        <w:bCs/>
        <w:sz w:val="24"/>
        <w:szCs w:val="24"/>
        <w:lang w:val="en-CA"/>
      </w:rPr>
      <w:t>Hour Meter: ____________</w:t>
    </w:r>
    <w:r w:rsidRPr="006106A4">
      <w:rPr>
        <w:b/>
        <w:bCs/>
        <w:sz w:val="24"/>
        <w:szCs w:val="24"/>
        <w:lang w:val="en-CA"/>
      </w:rPr>
      <w:tab/>
      <w:t>Fuel: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E7"/>
    <w:rsid w:val="00054240"/>
    <w:rsid w:val="0009319C"/>
    <w:rsid w:val="00260503"/>
    <w:rsid w:val="003A49F1"/>
    <w:rsid w:val="004E05BA"/>
    <w:rsid w:val="005E2815"/>
    <w:rsid w:val="006106A4"/>
    <w:rsid w:val="00641BBC"/>
    <w:rsid w:val="006F0367"/>
    <w:rsid w:val="008A5B04"/>
    <w:rsid w:val="008B1EA5"/>
    <w:rsid w:val="00A034F6"/>
    <w:rsid w:val="00A35CE7"/>
    <w:rsid w:val="00AA0DD8"/>
    <w:rsid w:val="00B04AE2"/>
    <w:rsid w:val="00BD67B8"/>
    <w:rsid w:val="00CF29DE"/>
    <w:rsid w:val="00DA37A0"/>
    <w:rsid w:val="00E518B5"/>
    <w:rsid w:val="00FD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B901"/>
  <w15:chartTrackingRefBased/>
  <w15:docId w15:val="{356B2967-E13E-45EF-8F6A-370F422E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EA5"/>
  </w:style>
  <w:style w:type="paragraph" w:styleId="Footer">
    <w:name w:val="footer"/>
    <w:basedOn w:val="Normal"/>
    <w:link w:val="FooterChar"/>
    <w:uiPriority w:val="99"/>
    <w:unhideWhenUsed/>
    <w:rsid w:val="008B1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B9C98-029C-428D-A375-88734996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 Cleary</dc:creator>
  <cp:keywords/>
  <dc:description/>
  <cp:lastModifiedBy>Krista Webber</cp:lastModifiedBy>
  <cp:revision>3</cp:revision>
  <dcterms:created xsi:type="dcterms:W3CDTF">2024-03-19T12:05:00Z</dcterms:created>
  <dcterms:modified xsi:type="dcterms:W3CDTF">2024-03-20T12:35:00Z</dcterms:modified>
</cp:coreProperties>
</file>